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30B" w:rsidRPr="00A8667E" w:rsidRDefault="003E2F38" w:rsidP="00E3130B">
      <w:pPr>
        <w:tabs>
          <w:tab w:val="left" w:pos="3765"/>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E3130B" w:rsidRPr="00A8667E" w:rsidRDefault="00E3130B" w:rsidP="00E3130B">
      <w:pPr>
        <w:tabs>
          <w:tab w:val="left" w:pos="3765"/>
        </w:tabs>
        <w:spacing w:after="0" w:line="480" w:lineRule="auto"/>
        <w:jc w:val="center"/>
        <w:rPr>
          <w:rFonts w:ascii="Times New Roman" w:hAnsi="Times New Roman" w:cs="Times New Roman"/>
          <w:b/>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b/>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b/>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b/>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b/>
          <w:sz w:val="24"/>
          <w:szCs w:val="24"/>
        </w:rPr>
      </w:pPr>
      <w:r w:rsidRPr="00A8667E">
        <w:rPr>
          <w:rFonts w:ascii="Times New Roman" w:hAnsi="Times New Roman" w:cs="Times New Roman"/>
          <w:b/>
          <w:sz w:val="24"/>
          <w:szCs w:val="24"/>
        </w:rPr>
        <w:t>Youth, Crime, Law and Justice</w:t>
      </w: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r w:rsidRPr="00A8667E">
        <w:rPr>
          <w:rFonts w:ascii="Times New Roman" w:hAnsi="Times New Roman" w:cs="Times New Roman"/>
          <w:sz w:val="24"/>
          <w:szCs w:val="24"/>
        </w:rPr>
        <w:t>Name</w:t>
      </w: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r w:rsidRPr="00A8667E">
        <w:rPr>
          <w:rFonts w:ascii="Times New Roman" w:hAnsi="Times New Roman" w:cs="Times New Roman"/>
          <w:sz w:val="24"/>
          <w:szCs w:val="24"/>
        </w:rPr>
        <w:t>Institution</w:t>
      </w: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r w:rsidRPr="00A8667E">
        <w:rPr>
          <w:rFonts w:ascii="Times New Roman" w:hAnsi="Times New Roman" w:cs="Times New Roman"/>
          <w:sz w:val="24"/>
          <w:szCs w:val="24"/>
        </w:rPr>
        <w:t>Course</w:t>
      </w: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r w:rsidRPr="00A8667E">
        <w:rPr>
          <w:rFonts w:ascii="Times New Roman" w:hAnsi="Times New Roman" w:cs="Times New Roman"/>
          <w:sz w:val="24"/>
          <w:szCs w:val="24"/>
        </w:rPr>
        <w:t>Instructor</w:t>
      </w: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r w:rsidRPr="00A8667E">
        <w:rPr>
          <w:rFonts w:ascii="Times New Roman" w:hAnsi="Times New Roman" w:cs="Times New Roman"/>
          <w:sz w:val="24"/>
          <w:szCs w:val="24"/>
        </w:rPr>
        <w:t>Date</w:t>
      </w: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E3130B" w:rsidRPr="00A8667E" w:rsidRDefault="00E3130B" w:rsidP="00E3130B">
      <w:pPr>
        <w:tabs>
          <w:tab w:val="left" w:pos="3765"/>
        </w:tabs>
        <w:spacing w:after="0" w:line="480" w:lineRule="auto"/>
        <w:jc w:val="center"/>
        <w:rPr>
          <w:rFonts w:ascii="Times New Roman" w:hAnsi="Times New Roman" w:cs="Times New Roman"/>
          <w:sz w:val="24"/>
          <w:szCs w:val="24"/>
        </w:rPr>
      </w:pPr>
    </w:p>
    <w:p w:rsidR="00661984" w:rsidRPr="00A8667E" w:rsidRDefault="00385444" w:rsidP="00315368">
      <w:pPr>
        <w:spacing w:line="480" w:lineRule="auto"/>
        <w:ind w:firstLine="720"/>
        <w:rPr>
          <w:sz w:val="24"/>
          <w:szCs w:val="24"/>
        </w:rPr>
      </w:pPr>
      <w:r w:rsidRPr="00A8667E">
        <w:rPr>
          <w:sz w:val="24"/>
          <w:szCs w:val="24"/>
        </w:rPr>
        <w:lastRenderedPageBreak/>
        <w:t xml:space="preserve">Across the state, youth and children are often </w:t>
      </w:r>
      <w:r w:rsidR="00C07CF5" w:rsidRPr="00A8667E">
        <w:rPr>
          <w:sz w:val="24"/>
          <w:szCs w:val="24"/>
        </w:rPr>
        <w:t>caught up</w:t>
      </w:r>
      <w:r w:rsidRPr="00A8667E">
        <w:rPr>
          <w:sz w:val="24"/>
          <w:szCs w:val="24"/>
        </w:rPr>
        <w:t xml:space="preserve"> </w:t>
      </w:r>
      <w:r w:rsidR="00C07CF5" w:rsidRPr="00A8667E">
        <w:rPr>
          <w:sz w:val="24"/>
          <w:szCs w:val="24"/>
        </w:rPr>
        <w:t xml:space="preserve">in a juvenile justice system due to </w:t>
      </w:r>
      <w:r w:rsidR="00011500" w:rsidRPr="00A8667E">
        <w:rPr>
          <w:sz w:val="24"/>
          <w:szCs w:val="24"/>
        </w:rPr>
        <w:t xml:space="preserve">delinquent </w:t>
      </w:r>
      <w:r w:rsidR="00C07CF5" w:rsidRPr="00A8667E">
        <w:rPr>
          <w:sz w:val="24"/>
          <w:szCs w:val="24"/>
        </w:rPr>
        <w:t xml:space="preserve">crime accusations </w:t>
      </w:r>
      <w:r w:rsidR="00AD04EC" w:rsidRPr="00A8667E">
        <w:rPr>
          <w:sz w:val="24"/>
          <w:szCs w:val="24"/>
        </w:rPr>
        <w:t>while others commit several offen</w:t>
      </w:r>
      <w:r w:rsidR="007E6A0A" w:rsidRPr="00A8667E">
        <w:rPr>
          <w:sz w:val="24"/>
          <w:szCs w:val="24"/>
        </w:rPr>
        <w:t xml:space="preserve">ses. US law suggests that </w:t>
      </w:r>
      <w:r w:rsidR="005D253E" w:rsidRPr="00A8667E">
        <w:rPr>
          <w:sz w:val="24"/>
          <w:szCs w:val="24"/>
        </w:rPr>
        <w:t xml:space="preserve">the system is set to </w:t>
      </w:r>
      <w:r w:rsidR="008E41E7" w:rsidRPr="00A8667E">
        <w:rPr>
          <w:sz w:val="24"/>
          <w:szCs w:val="24"/>
        </w:rPr>
        <w:t>care for</w:t>
      </w:r>
      <w:r w:rsidR="005D253E" w:rsidRPr="00A8667E">
        <w:rPr>
          <w:sz w:val="24"/>
          <w:szCs w:val="24"/>
        </w:rPr>
        <w:t xml:space="preserve"> the public</w:t>
      </w:r>
      <w:r w:rsidR="008E41E7" w:rsidRPr="00A8667E">
        <w:rPr>
          <w:sz w:val="24"/>
          <w:szCs w:val="24"/>
        </w:rPr>
        <w:t xml:space="preserve"> by making the youth responsible for crimes they commit</w:t>
      </w:r>
      <w:r w:rsidR="00E8243C" w:rsidRPr="00A8667E">
        <w:rPr>
          <w:sz w:val="24"/>
          <w:szCs w:val="24"/>
        </w:rPr>
        <w:t xml:space="preserve"> but in a way that their dependency and level of maturity are taken into account.</w:t>
      </w:r>
      <w:r w:rsidR="008E41E7" w:rsidRPr="00A8667E">
        <w:rPr>
          <w:sz w:val="24"/>
          <w:szCs w:val="24"/>
        </w:rPr>
        <w:t xml:space="preserve"> </w:t>
      </w:r>
      <w:r w:rsidR="00AD04EC" w:rsidRPr="00A8667E">
        <w:rPr>
          <w:sz w:val="24"/>
          <w:szCs w:val="24"/>
        </w:rPr>
        <w:t xml:space="preserve">However, not all these cases are processed through the courts, but they are directly prosecuted. </w:t>
      </w:r>
      <w:r w:rsidR="00861E5C" w:rsidRPr="00A8667E">
        <w:rPr>
          <w:sz w:val="24"/>
          <w:szCs w:val="24"/>
        </w:rPr>
        <w:t xml:space="preserve">This short paper will cover </w:t>
      </w:r>
      <w:r w:rsidR="00A24446" w:rsidRPr="00A8667E">
        <w:rPr>
          <w:sz w:val="24"/>
          <w:szCs w:val="24"/>
        </w:rPr>
        <w:t>the</w:t>
      </w:r>
      <w:r w:rsidR="007B4926" w:rsidRPr="00A8667E">
        <w:rPr>
          <w:sz w:val="24"/>
          <w:szCs w:val="24"/>
        </w:rPr>
        <w:t xml:space="preserve"> growth and the</w:t>
      </w:r>
      <w:r w:rsidR="00A24446" w:rsidRPr="00A8667E">
        <w:rPr>
          <w:sz w:val="24"/>
          <w:szCs w:val="24"/>
        </w:rPr>
        <w:t xml:space="preserve"> injustices of the juvenile system</w:t>
      </w:r>
      <w:r w:rsidR="007B4926" w:rsidRPr="00A8667E">
        <w:rPr>
          <w:sz w:val="24"/>
          <w:szCs w:val="24"/>
        </w:rPr>
        <w:t xml:space="preserve">, </w:t>
      </w:r>
      <w:r w:rsidR="00F2680F" w:rsidRPr="00A8667E">
        <w:rPr>
          <w:sz w:val="24"/>
          <w:szCs w:val="24"/>
        </w:rPr>
        <w:t xml:space="preserve">the theories, and the causes of delinquent behaviors. </w:t>
      </w:r>
    </w:p>
    <w:p w:rsidR="00E33CDF" w:rsidRPr="00A8667E" w:rsidRDefault="00385444" w:rsidP="00315368">
      <w:pPr>
        <w:spacing w:line="480" w:lineRule="auto"/>
        <w:ind w:firstLine="720"/>
        <w:rPr>
          <w:sz w:val="24"/>
          <w:szCs w:val="24"/>
        </w:rPr>
      </w:pPr>
      <w:r w:rsidRPr="00A8667E">
        <w:rPr>
          <w:sz w:val="24"/>
          <w:szCs w:val="24"/>
        </w:rPr>
        <w:t>In an article co-authored with Minear Andrea, “Unspeakable Offence</w:t>
      </w:r>
      <w:r w:rsidR="00F97F62" w:rsidRPr="00A8667E">
        <w:rPr>
          <w:sz w:val="24"/>
          <w:szCs w:val="24"/>
        </w:rPr>
        <w:t>s: Untangling R</w:t>
      </w:r>
      <w:r w:rsidRPr="00A8667E">
        <w:rPr>
          <w:sz w:val="24"/>
          <w:szCs w:val="24"/>
        </w:rPr>
        <w:t>ace a</w:t>
      </w:r>
      <w:r w:rsidR="00F97F62" w:rsidRPr="00A8667E">
        <w:rPr>
          <w:sz w:val="24"/>
          <w:szCs w:val="24"/>
        </w:rPr>
        <w:t>nd Disability in Discourses of I</w:t>
      </w:r>
      <w:r w:rsidRPr="00A8667E">
        <w:rPr>
          <w:sz w:val="24"/>
          <w:szCs w:val="24"/>
        </w:rPr>
        <w:t xml:space="preserve">ntersectionality," </w:t>
      </w:r>
      <w:r w:rsidR="00F97F62" w:rsidRPr="00A8667E">
        <w:rPr>
          <w:sz w:val="24"/>
          <w:szCs w:val="24"/>
        </w:rPr>
        <w:t xml:space="preserve">Erevelles Nirmala </w:t>
      </w:r>
      <w:r w:rsidR="00C10AD4" w:rsidRPr="00A8667E">
        <w:rPr>
          <w:sz w:val="24"/>
          <w:szCs w:val="24"/>
        </w:rPr>
        <w:t>d</w:t>
      </w:r>
      <w:r w:rsidR="00213763" w:rsidRPr="00A8667E">
        <w:rPr>
          <w:sz w:val="24"/>
          <w:szCs w:val="24"/>
        </w:rPr>
        <w:t>epicts a theory that suggests disability</w:t>
      </w:r>
      <w:r w:rsidR="00A214C0" w:rsidRPr="00A8667E">
        <w:rPr>
          <w:sz w:val="24"/>
          <w:szCs w:val="24"/>
        </w:rPr>
        <w:t xml:space="preserve"> as</w:t>
      </w:r>
      <w:r w:rsidR="00213763" w:rsidRPr="00A8667E">
        <w:rPr>
          <w:sz w:val="24"/>
          <w:szCs w:val="24"/>
        </w:rPr>
        <w:t xml:space="preserve"> </w:t>
      </w:r>
      <w:r w:rsidR="00A214C0" w:rsidRPr="00A8667E">
        <w:rPr>
          <w:sz w:val="24"/>
          <w:szCs w:val="24"/>
        </w:rPr>
        <w:t xml:space="preserve">an appearance of intersectional characteristics in which devalued </w:t>
      </w:r>
      <w:r w:rsidR="00F20A21" w:rsidRPr="00A8667E">
        <w:rPr>
          <w:sz w:val="24"/>
          <w:szCs w:val="24"/>
        </w:rPr>
        <w:t xml:space="preserve">societal uniqueness </w:t>
      </w:r>
      <w:r w:rsidR="009C5C18" w:rsidRPr="00A8667E">
        <w:rPr>
          <w:sz w:val="24"/>
          <w:szCs w:val="24"/>
        </w:rPr>
        <w:t>compound stigma</w:t>
      </w:r>
      <w:r w:rsidR="00B53BE2" w:rsidRPr="00A8667E">
        <w:rPr>
          <w:sz w:val="24"/>
          <w:szCs w:val="24"/>
        </w:rPr>
        <w:t xml:space="preserve"> resulting in so-called fortitude murder. </w:t>
      </w:r>
      <w:r w:rsidR="00D66947" w:rsidRPr="00A8667E">
        <w:rPr>
          <w:sz w:val="24"/>
          <w:szCs w:val="24"/>
        </w:rPr>
        <w:t>In response</w:t>
      </w:r>
      <w:r w:rsidR="00CC425B" w:rsidRPr="00A8667E">
        <w:rPr>
          <w:sz w:val="24"/>
          <w:szCs w:val="24"/>
        </w:rPr>
        <w:t xml:space="preserve"> to the article, </w:t>
      </w:r>
      <w:r w:rsidR="00664F09" w:rsidRPr="00A8667E">
        <w:rPr>
          <w:sz w:val="24"/>
          <w:szCs w:val="24"/>
        </w:rPr>
        <w:t xml:space="preserve">we can identify three diverging intersectionality </w:t>
      </w:r>
      <w:r w:rsidR="00767B0B" w:rsidRPr="00A8667E">
        <w:rPr>
          <w:sz w:val="24"/>
          <w:szCs w:val="24"/>
        </w:rPr>
        <w:t xml:space="preserve">practices </w:t>
      </w:r>
      <w:r w:rsidR="00D56222" w:rsidRPr="00A8667E">
        <w:rPr>
          <w:sz w:val="24"/>
          <w:szCs w:val="24"/>
        </w:rPr>
        <w:t>that constitute mul</w:t>
      </w:r>
      <w:r w:rsidR="00767B0B" w:rsidRPr="00A8667E">
        <w:rPr>
          <w:sz w:val="24"/>
          <w:szCs w:val="24"/>
        </w:rPr>
        <w:t>tiple minority characteristics</w:t>
      </w:r>
      <w:r w:rsidR="006940D7" w:rsidRPr="00A8667E">
        <w:rPr>
          <w:sz w:val="24"/>
          <w:szCs w:val="24"/>
        </w:rPr>
        <w:t>: anticategorical structures</w:t>
      </w:r>
      <w:r w:rsidR="00767B0B" w:rsidRPr="00A8667E">
        <w:rPr>
          <w:sz w:val="24"/>
          <w:szCs w:val="24"/>
        </w:rPr>
        <w:t xml:space="preserve"> that focus on social </w:t>
      </w:r>
      <w:r w:rsidR="00806A04" w:rsidRPr="00A8667E">
        <w:rPr>
          <w:sz w:val="24"/>
          <w:szCs w:val="24"/>
        </w:rPr>
        <w:t>constructs of race, cl</w:t>
      </w:r>
      <w:r w:rsidR="005257BF" w:rsidRPr="00A8667E">
        <w:rPr>
          <w:sz w:val="24"/>
          <w:szCs w:val="24"/>
        </w:rPr>
        <w:t xml:space="preserve">ass, and gender. Secondly, </w:t>
      </w:r>
      <w:r w:rsidR="00B746E2" w:rsidRPr="00A8667E">
        <w:rPr>
          <w:sz w:val="24"/>
          <w:szCs w:val="24"/>
        </w:rPr>
        <w:t xml:space="preserve">categorical </w:t>
      </w:r>
      <w:r w:rsidR="006940D7" w:rsidRPr="00A8667E">
        <w:rPr>
          <w:sz w:val="24"/>
          <w:szCs w:val="24"/>
        </w:rPr>
        <w:t xml:space="preserve">structures </w:t>
      </w:r>
      <w:r w:rsidR="002948C5" w:rsidRPr="00A8667E">
        <w:rPr>
          <w:sz w:val="24"/>
          <w:szCs w:val="24"/>
        </w:rPr>
        <w:t xml:space="preserve">review the additive approaches of </w:t>
      </w:r>
      <w:r w:rsidR="009B687E" w:rsidRPr="00A8667E">
        <w:rPr>
          <w:sz w:val="24"/>
          <w:szCs w:val="24"/>
        </w:rPr>
        <w:t>diverse</w:t>
      </w:r>
      <w:r w:rsidR="002948C5" w:rsidRPr="00A8667E">
        <w:rPr>
          <w:sz w:val="24"/>
          <w:szCs w:val="24"/>
        </w:rPr>
        <w:t xml:space="preserve"> </w:t>
      </w:r>
      <w:r w:rsidR="009B687E" w:rsidRPr="00A8667E">
        <w:rPr>
          <w:sz w:val="24"/>
          <w:szCs w:val="24"/>
        </w:rPr>
        <w:t xml:space="preserve">covered stigmas; and </w:t>
      </w:r>
      <w:r w:rsidR="00116FEB" w:rsidRPr="00A8667E">
        <w:rPr>
          <w:sz w:val="24"/>
          <w:szCs w:val="24"/>
        </w:rPr>
        <w:t>constitutive structural circumstances</w:t>
      </w:r>
      <w:r w:rsidR="00A73FED" w:rsidRPr="00A8667E">
        <w:rPr>
          <w:sz w:val="24"/>
          <w:szCs w:val="24"/>
        </w:rPr>
        <w:t xml:space="preserve"> </w:t>
      </w:r>
      <w:r w:rsidR="0038259C" w:rsidRPr="00A8667E">
        <w:rPr>
          <w:sz w:val="24"/>
          <w:szCs w:val="24"/>
        </w:rPr>
        <w:t xml:space="preserve">describing the social </w:t>
      </w:r>
      <w:r w:rsidR="00E85234" w:rsidRPr="00A8667E">
        <w:rPr>
          <w:sz w:val="24"/>
          <w:szCs w:val="24"/>
        </w:rPr>
        <w:t xml:space="preserve">classes in specific </w:t>
      </w:r>
      <w:r w:rsidR="00C1752D" w:rsidRPr="00A8667E">
        <w:rPr>
          <w:sz w:val="24"/>
          <w:szCs w:val="24"/>
        </w:rPr>
        <w:t>historical contexts of disabilities.</w:t>
      </w:r>
      <w:r w:rsidR="003E00FB" w:rsidRPr="00A8667E">
        <w:rPr>
          <w:sz w:val="24"/>
          <w:szCs w:val="24"/>
        </w:rPr>
        <w:t xml:space="preserve"> (Erevelles, 201</w:t>
      </w:r>
      <w:r w:rsidR="00655E6A" w:rsidRPr="00A8667E">
        <w:rPr>
          <w:sz w:val="24"/>
          <w:szCs w:val="24"/>
        </w:rPr>
        <w:t>0. P. 127 – 128)</w:t>
      </w:r>
      <w:r w:rsidR="004E4BD8" w:rsidRPr="00A8667E">
        <w:rPr>
          <w:sz w:val="24"/>
          <w:szCs w:val="24"/>
        </w:rPr>
        <w:t xml:space="preserve"> In trusting the Critical Race Feminist T</w:t>
      </w:r>
      <w:r w:rsidR="00FD141B" w:rsidRPr="00A8667E">
        <w:rPr>
          <w:sz w:val="24"/>
          <w:szCs w:val="24"/>
        </w:rPr>
        <w:t xml:space="preserve">heory </w:t>
      </w:r>
      <w:r w:rsidR="0003197C" w:rsidRPr="00A8667E">
        <w:rPr>
          <w:sz w:val="24"/>
          <w:szCs w:val="24"/>
        </w:rPr>
        <w:t xml:space="preserve">approaches, the </w:t>
      </w:r>
      <w:r w:rsidR="004C7EC1" w:rsidRPr="00A8667E">
        <w:rPr>
          <w:sz w:val="24"/>
          <w:szCs w:val="24"/>
        </w:rPr>
        <w:t>article highlights</w:t>
      </w:r>
      <w:r w:rsidR="00B925A2" w:rsidRPr="00A8667E">
        <w:rPr>
          <w:sz w:val="24"/>
          <w:szCs w:val="24"/>
        </w:rPr>
        <w:t xml:space="preserve"> two more </w:t>
      </w:r>
      <w:r w:rsidR="004C7EC1" w:rsidRPr="00A8667E">
        <w:rPr>
          <w:sz w:val="24"/>
          <w:szCs w:val="24"/>
        </w:rPr>
        <w:t>narratives</w:t>
      </w:r>
      <w:r w:rsidR="00E30C95" w:rsidRPr="00A8667E">
        <w:rPr>
          <w:sz w:val="24"/>
          <w:szCs w:val="24"/>
        </w:rPr>
        <w:t xml:space="preserve">, one </w:t>
      </w:r>
      <w:r w:rsidR="00C921B2" w:rsidRPr="00A8667E">
        <w:rPr>
          <w:sz w:val="24"/>
          <w:szCs w:val="24"/>
        </w:rPr>
        <w:t>modern</w:t>
      </w:r>
      <w:r w:rsidR="00E30C95" w:rsidRPr="00A8667E">
        <w:rPr>
          <w:sz w:val="24"/>
          <w:szCs w:val="24"/>
        </w:rPr>
        <w:t xml:space="preserve"> and one </w:t>
      </w:r>
      <w:r w:rsidR="00C921B2" w:rsidRPr="00A8667E">
        <w:rPr>
          <w:sz w:val="24"/>
          <w:szCs w:val="24"/>
        </w:rPr>
        <w:t>chronological</w:t>
      </w:r>
      <w:r w:rsidR="00C8578A" w:rsidRPr="00A8667E">
        <w:rPr>
          <w:sz w:val="24"/>
          <w:szCs w:val="24"/>
        </w:rPr>
        <w:t xml:space="preserve">, to explain how persons </w:t>
      </w:r>
      <w:r w:rsidR="00CB1A40" w:rsidRPr="00A8667E">
        <w:rPr>
          <w:sz w:val="24"/>
          <w:szCs w:val="24"/>
        </w:rPr>
        <w:t xml:space="preserve">existing significantly at the intersection of race, disability, gender, and class. They </w:t>
      </w:r>
      <w:r w:rsidR="00253C9B" w:rsidRPr="00A8667E">
        <w:rPr>
          <w:sz w:val="24"/>
          <w:szCs w:val="24"/>
        </w:rPr>
        <w:t>are regarded</w:t>
      </w:r>
      <w:r w:rsidR="00A746F2" w:rsidRPr="00A8667E">
        <w:rPr>
          <w:sz w:val="24"/>
          <w:szCs w:val="24"/>
        </w:rPr>
        <w:t xml:space="preserve"> </w:t>
      </w:r>
      <w:r w:rsidR="00BB382F" w:rsidRPr="00A8667E">
        <w:rPr>
          <w:sz w:val="24"/>
          <w:szCs w:val="24"/>
        </w:rPr>
        <w:t xml:space="preserve">as </w:t>
      </w:r>
      <w:r w:rsidR="000621E9" w:rsidRPr="00A8667E">
        <w:rPr>
          <w:sz w:val="24"/>
          <w:szCs w:val="24"/>
        </w:rPr>
        <w:t>non-citizens by social organization</w:t>
      </w:r>
      <w:r w:rsidR="0048550D" w:rsidRPr="00A8667E">
        <w:rPr>
          <w:sz w:val="24"/>
          <w:szCs w:val="24"/>
        </w:rPr>
        <w:t>s</w:t>
      </w:r>
      <w:r w:rsidR="000621E9" w:rsidRPr="00A8667E">
        <w:rPr>
          <w:sz w:val="24"/>
          <w:szCs w:val="24"/>
        </w:rPr>
        <w:t xml:space="preserve"> </w:t>
      </w:r>
      <w:r w:rsidR="0048550D" w:rsidRPr="00A8667E">
        <w:rPr>
          <w:sz w:val="24"/>
          <w:szCs w:val="24"/>
        </w:rPr>
        <w:t>intended</w:t>
      </w:r>
      <w:r w:rsidR="00F32D9B" w:rsidRPr="00A8667E">
        <w:rPr>
          <w:sz w:val="24"/>
          <w:szCs w:val="24"/>
        </w:rPr>
        <w:t xml:space="preserve"> to protect, </w:t>
      </w:r>
      <w:r w:rsidR="0048550D" w:rsidRPr="00A8667E">
        <w:rPr>
          <w:sz w:val="24"/>
          <w:szCs w:val="24"/>
        </w:rPr>
        <w:t>care for</w:t>
      </w:r>
      <w:r w:rsidR="00F32D9B" w:rsidRPr="00A8667E">
        <w:rPr>
          <w:sz w:val="24"/>
          <w:szCs w:val="24"/>
        </w:rPr>
        <w:t xml:space="preserve"> and </w:t>
      </w:r>
      <w:r w:rsidR="002659FA" w:rsidRPr="00A8667E">
        <w:rPr>
          <w:sz w:val="24"/>
          <w:szCs w:val="24"/>
        </w:rPr>
        <w:t xml:space="preserve">empower them. </w:t>
      </w:r>
    </w:p>
    <w:p w:rsidR="00B11FF3" w:rsidRPr="00A8667E" w:rsidRDefault="00385444" w:rsidP="00315368">
      <w:pPr>
        <w:spacing w:line="480" w:lineRule="auto"/>
        <w:ind w:firstLine="720"/>
        <w:jc w:val="both"/>
        <w:rPr>
          <w:sz w:val="24"/>
          <w:szCs w:val="24"/>
        </w:rPr>
      </w:pPr>
      <w:r w:rsidRPr="00A8667E">
        <w:rPr>
          <w:sz w:val="24"/>
          <w:szCs w:val="24"/>
        </w:rPr>
        <w:t xml:space="preserve">In contrast to these </w:t>
      </w:r>
      <w:r w:rsidR="0015674F" w:rsidRPr="00A8667E">
        <w:rPr>
          <w:sz w:val="24"/>
          <w:szCs w:val="24"/>
        </w:rPr>
        <w:t xml:space="preserve">analyses, Erevelles argues </w:t>
      </w:r>
      <w:r w:rsidR="00EE4432" w:rsidRPr="00A8667E">
        <w:rPr>
          <w:sz w:val="24"/>
          <w:szCs w:val="24"/>
        </w:rPr>
        <w:t xml:space="preserve">based on the worldly perception </w:t>
      </w:r>
      <w:r w:rsidR="00111B90" w:rsidRPr="00A8667E">
        <w:rPr>
          <w:sz w:val="24"/>
          <w:szCs w:val="24"/>
        </w:rPr>
        <w:t xml:space="preserve">of the disabled </w:t>
      </w:r>
      <w:r w:rsidR="00C554C3" w:rsidRPr="00A8667E">
        <w:rPr>
          <w:sz w:val="24"/>
          <w:szCs w:val="24"/>
        </w:rPr>
        <w:t xml:space="preserve">that focuses </w:t>
      </w:r>
      <w:r w:rsidR="00CA01D6" w:rsidRPr="00A8667E">
        <w:rPr>
          <w:sz w:val="24"/>
          <w:szCs w:val="24"/>
        </w:rPr>
        <w:t xml:space="preserve">on the real </w:t>
      </w:r>
      <w:r w:rsidR="008B005B" w:rsidRPr="00A8667E">
        <w:rPr>
          <w:sz w:val="24"/>
          <w:szCs w:val="24"/>
        </w:rPr>
        <w:t xml:space="preserve">socioeconomic </w:t>
      </w:r>
      <w:r w:rsidR="00597E44" w:rsidRPr="00A8667E">
        <w:rPr>
          <w:sz w:val="24"/>
          <w:szCs w:val="24"/>
        </w:rPr>
        <w:t xml:space="preserve">situations </w:t>
      </w:r>
      <w:r w:rsidR="00B83B5F" w:rsidRPr="00A8667E">
        <w:rPr>
          <w:sz w:val="24"/>
          <w:szCs w:val="24"/>
        </w:rPr>
        <w:t>that impact</w:t>
      </w:r>
      <w:r w:rsidR="007D4349" w:rsidRPr="00A8667E">
        <w:rPr>
          <w:sz w:val="24"/>
          <w:szCs w:val="24"/>
        </w:rPr>
        <w:t xml:space="preserve"> their </w:t>
      </w:r>
      <w:r w:rsidR="00052D3C" w:rsidRPr="00A8667E">
        <w:rPr>
          <w:sz w:val="24"/>
          <w:szCs w:val="24"/>
        </w:rPr>
        <w:t>lives</w:t>
      </w:r>
      <w:r w:rsidR="007D4349" w:rsidRPr="00A8667E">
        <w:rPr>
          <w:sz w:val="24"/>
          <w:szCs w:val="24"/>
        </w:rPr>
        <w:t xml:space="preserve"> and that are concomitantly </w:t>
      </w:r>
      <w:r w:rsidR="00052D3C" w:rsidRPr="00A8667E">
        <w:rPr>
          <w:sz w:val="24"/>
          <w:szCs w:val="24"/>
        </w:rPr>
        <w:t>meditated by the national politics of ethnicity and gender</w:t>
      </w:r>
      <w:r w:rsidR="00EE4C79" w:rsidRPr="00A8667E">
        <w:rPr>
          <w:sz w:val="24"/>
          <w:szCs w:val="24"/>
        </w:rPr>
        <w:t xml:space="preserve">, race, and sexuality. </w:t>
      </w:r>
      <w:r w:rsidR="000D5D9B" w:rsidRPr="00A8667E">
        <w:rPr>
          <w:sz w:val="24"/>
          <w:szCs w:val="24"/>
        </w:rPr>
        <w:t xml:space="preserve">In a </w:t>
      </w:r>
      <w:r w:rsidR="000D5D9B" w:rsidRPr="00A8667E">
        <w:rPr>
          <w:sz w:val="24"/>
          <w:szCs w:val="24"/>
        </w:rPr>
        <w:lastRenderedPageBreak/>
        <w:t xml:space="preserve">nutshell, the concept of disability is not just </w:t>
      </w:r>
      <w:r w:rsidR="003E59BD" w:rsidRPr="00A8667E">
        <w:rPr>
          <w:sz w:val="24"/>
          <w:szCs w:val="24"/>
        </w:rPr>
        <w:t>another identity category</w:t>
      </w:r>
      <w:r w:rsidR="00D6210B" w:rsidRPr="00A8667E">
        <w:rPr>
          <w:sz w:val="24"/>
          <w:szCs w:val="24"/>
        </w:rPr>
        <w:t xml:space="preserve">, but it gives a primary key </w:t>
      </w:r>
      <w:r w:rsidR="005038FA" w:rsidRPr="00A8667E">
        <w:rPr>
          <w:sz w:val="24"/>
          <w:szCs w:val="24"/>
        </w:rPr>
        <w:t>to establish</w:t>
      </w:r>
      <w:r w:rsidR="003A5336" w:rsidRPr="00A8667E">
        <w:rPr>
          <w:sz w:val="24"/>
          <w:szCs w:val="24"/>
        </w:rPr>
        <w:t>ing almost all categorical identities</w:t>
      </w:r>
      <w:r w:rsidR="00371874" w:rsidRPr="00A8667E">
        <w:rPr>
          <w:sz w:val="24"/>
          <w:szCs w:val="24"/>
        </w:rPr>
        <w:t>, including race</w:t>
      </w:r>
      <w:r w:rsidR="003A5336" w:rsidRPr="00A8667E">
        <w:rPr>
          <w:sz w:val="24"/>
          <w:szCs w:val="24"/>
        </w:rPr>
        <w:t xml:space="preserve">. </w:t>
      </w:r>
      <w:r w:rsidR="003E00FB" w:rsidRPr="00A8667E">
        <w:rPr>
          <w:sz w:val="24"/>
          <w:szCs w:val="24"/>
        </w:rPr>
        <w:t>(Erevelles, 2010. P.</w:t>
      </w:r>
      <w:r w:rsidR="00164F65" w:rsidRPr="00A8667E">
        <w:rPr>
          <w:sz w:val="24"/>
          <w:szCs w:val="24"/>
        </w:rPr>
        <w:t xml:space="preserve"> 129</w:t>
      </w:r>
      <w:r w:rsidR="003E00FB" w:rsidRPr="00A8667E">
        <w:rPr>
          <w:sz w:val="24"/>
          <w:szCs w:val="24"/>
        </w:rPr>
        <w:t>)</w:t>
      </w:r>
      <w:r w:rsidR="00164F65" w:rsidRPr="00A8667E">
        <w:rPr>
          <w:sz w:val="24"/>
          <w:szCs w:val="24"/>
        </w:rPr>
        <w:t xml:space="preserve"> </w:t>
      </w:r>
      <w:r w:rsidR="00834C33" w:rsidRPr="00A8667E">
        <w:rPr>
          <w:sz w:val="24"/>
          <w:szCs w:val="24"/>
        </w:rPr>
        <w:t xml:space="preserve">Using her </w:t>
      </w:r>
      <w:r w:rsidR="00684509" w:rsidRPr="00A8667E">
        <w:rPr>
          <w:sz w:val="24"/>
          <w:szCs w:val="24"/>
        </w:rPr>
        <w:t xml:space="preserve">theory of materialistic account of disability </w:t>
      </w:r>
      <w:r w:rsidR="00DE1686" w:rsidRPr="00A8667E">
        <w:rPr>
          <w:sz w:val="24"/>
          <w:szCs w:val="24"/>
        </w:rPr>
        <w:t xml:space="preserve">studies, Erevelles </w:t>
      </w:r>
      <w:r w:rsidR="00E96B41" w:rsidRPr="00A8667E">
        <w:rPr>
          <w:sz w:val="24"/>
          <w:szCs w:val="24"/>
        </w:rPr>
        <w:t xml:space="preserve">and Minear </w:t>
      </w:r>
      <w:r w:rsidR="00DE1686" w:rsidRPr="00A8667E">
        <w:rPr>
          <w:sz w:val="24"/>
          <w:szCs w:val="24"/>
        </w:rPr>
        <w:t xml:space="preserve">combine </w:t>
      </w:r>
      <w:r w:rsidR="00FC5168" w:rsidRPr="00A8667E">
        <w:rPr>
          <w:sz w:val="24"/>
          <w:szCs w:val="24"/>
        </w:rPr>
        <w:t xml:space="preserve">the concept of disability studies with the crucial </w:t>
      </w:r>
      <w:r w:rsidR="007A7618" w:rsidRPr="00A8667E">
        <w:rPr>
          <w:sz w:val="24"/>
          <w:szCs w:val="24"/>
        </w:rPr>
        <w:t xml:space="preserve">race theory. </w:t>
      </w:r>
      <w:r w:rsidR="001E05FF" w:rsidRPr="00A8667E">
        <w:rPr>
          <w:sz w:val="24"/>
          <w:szCs w:val="24"/>
        </w:rPr>
        <w:t xml:space="preserve">Erevelles examines </w:t>
      </w:r>
      <w:r w:rsidR="003A3D26" w:rsidRPr="00A8667E">
        <w:rPr>
          <w:sz w:val="24"/>
          <w:szCs w:val="24"/>
        </w:rPr>
        <w:t xml:space="preserve">some narrations </w:t>
      </w:r>
      <w:r w:rsidR="002D71BE" w:rsidRPr="00A8667E">
        <w:rPr>
          <w:sz w:val="24"/>
          <w:szCs w:val="24"/>
        </w:rPr>
        <w:t xml:space="preserve">that emphasize </w:t>
      </w:r>
      <w:r w:rsidR="006A2A72" w:rsidRPr="00A8667E">
        <w:rPr>
          <w:sz w:val="24"/>
          <w:szCs w:val="24"/>
        </w:rPr>
        <w:t>the scenery of race discrimination and ableis</w:t>
      </w:r>
      <w:r w:rsidR="0010735A" w:rsidRPr="00A8667E">
        <w:rPr>
          <w:sz w:val="24"/>
          <w:szCs w:val="24"/>
        </w:rPr>
        <w:t>m. For instance,</w:t>
      </w:r>
      <w:r w:rsidR="00CB54BC" w:rsidRPr="00A8667E">
        <w:rPr>
          <w:sz w:val="24"/>
          <w:szCs w:val="24"/>
        </w:rPr>
        <w:t xml:space="preserve"> "The Life of </w:t>
      </w:r>
      <w:r w:rsidR="00807639" w:rsidRPr="00A8667E">
        <w:rPr>
          <w:sz w:val="24"/>
          <w:szCs w:val="24"/>
        </w:rPr>
        <w:t>Junius Wilson</w:t>
      </w:r>
      <w:r w:rsidR="0059780C" w:rsidRPr="00A8667E">
        <w:rPr>
          <w:sz w:val="24"/>
          <w:szCs w:val="24"/>
        </w:rPr>
        <w:t xml:space="preserve">” </w:t>
      </w:r>
      <w:r w:rsidR="00D43D18" w:rsidRPr="00A8667E">
        <w:rPr>
          <w:sz w:val="24"/>
          <w:szCs w:val="24"/>
        </w:rPr>
        <w:t xml:space="preserve">portrays </w:t>
      </w:r>
      <w:r w:rsidR="00664E67" w:rsidRPr="00A8667E">
        <w:rPr>
          <w:sz w:val="24"/>
          <w:szCs w:val="24"/>
        </w:rPr>
        <w:t xml:space="preserve">the narration of a deaf African American </w:t>
      </w:r>
      <w:r w:rsidR="001E25DB" w:rsidRPr="00A8667E">
        <w:rPr>
          <w:sz w:val="24"/>
          <w:szCs w:val="24"/>
        </w:rPr>
        <w:t xml:space="preserve">man who was </w:t>
      </w:r>
      <w:r w:rsidR="00BB284F" w:rsidRPr="00A8667E">
        <w:rPr>
          <w:sz w:val="24"/>
          <w:szCs w:val="24"/>
        </w:rPr>
        <w:t xml:space="preserve">castrated and detained </w:t>
      </w:r>
      <w:r w:rsidR="00E67054" w:rsidRPr="00A8667E">
        <w:rPr>
          <w:sz w:val="24"/>
          <w:szCs w:val="24"/>
        </w:rPr>
        <w:t xml:space="preserve">in a mental institution </w:t>
      </w:r>
      <w:r w:rsidR="00EC4610" w:rsidRPr="00A8667E">
        <w:rPr>
          <w:sz w:val="24"/>
          <w:szCs w:val="24"/>
        </w:rPr>
        <w:t xml:space="preserve">for over seventy years for attempted rape accusations. </w:t>
      </w:r>
      <w:r w:rsidR="008841C6" w:rsidRPr="00A8667E">
        <w:rPr>
          <w:sz w:val="24"/>
          <w:szCs w:val="24"/>
        </w:rPr>
        <w:t xml:space="preserve">In the second story of "Cassie," </w:t>
      </w:r>
      <w:r w:rsidR="004264A5" w:rsidRPr="00A8667E">
        <w:rPr>
          <w:sz w:val="24"/>
          <w:szCs w:val="24"/>
        </w:rPr>
        <w:t xml:space="preserve">an African American girl is threatened by </w:t>
      </w:r>
      <w:r w:rsidR="00952539" w:rsidRPr="00A8667E">
        <w:rPr>
          <w:sz w:val="24"/>
          <w:szCs w:val="24"/>
        </w:rPr>
        <w:t xml:space="preserve">racism and ableism. </w:t>
      </w:r>
      <w:r w:rsidR="00761196" w:rsidRPr="00A8667E">
        <w:rPr>
          <w:sz w:val="24"/>
          <w:szCs w:val="24"/>
        </w:rPr>
        <w:t>T</w:t>
      </w:r>
      <w:r w:rsidR="007A44FC" w:rsidRPr="00A8667E">
        <w:rPr>
          <w:sz w:val="24"/>
          <w:szCs w:val="24"/>
        </w:rPr>
        <w:t xml:space="preserve">he authors used these narrations to depict the tangled reality of </w:t>
      </w:r>
      <w:r w:rsidR="00ED6A38" w:rsidRPr="00A8667E">
        <w:rPr>
          <w:sz w:val="24"/>
          <w:szCs w:val="24"/>
        </w:rPr>
        <w:t xml:space="preserve">racism and disability </w:t>
      </w:r>
      <w:r w:rsidR="005666E7" w:rsidRPr="00A8667E">
        <w:rPr>
          <w:sz w:val="24"/>
          <w:szCs w:val="24"/>
        </w:rPr>
        <w:t xml:space="preserve">in modern capitalism. </w:t>
      </w:r>
      <w:r w:rsidR="005424F3" w:rsidRPr="00A8667E">
        <w:rPr>
          <w:sz w:val="24"/>
          <w:szCs w:val="24"/>
        </w:rPr>
        <w:t>(Erevelles, 2010. P. 134 - 137)</w:t>
      </w:r>
    </w:p>
    <w:p w:rsidR="00D27B85" w:rsidRPr="00A8667E" w:rsidRDefault="00385444" w:rsidP="00315368">
      <w:pPr>
        <w:spacing w:line="480" w:lineRule="auto"/>
        <w:ind w:firstLine="720"/>
        <w:jc w:val="both"/>
        <w:rPr>
          <w:sz w:val="24"/>
          <w:szCs w:val="24"/>
        </w:rPr>
      </w:pPr>
      <w:r w:rsidRPr="00A8667E">
        <w:rPr>
          <w:sz w:val="24"/>
          <w:szCs w:val="24"/>
        </w:rPr>
        <w:t xml:space="preserve">This chapter of Geoffrey Ward's "The Black Child Savers: Racially Democracy &amp; Juvenile Justice" </w:t>
      </w:r>
      <w:r w:rsidR="009E6561" w:rsidRPr="00A8667E">
        <w:rPr>
          <w:sz w:val="24"/>
          <w:szCs w:val="24"/>
        </w:rPr>
        <w:t xml:space="preserve">is an extensive </w:t>
      </w:r>
      <w:r w:rsidR="008C3056" w:rsidRPr="00A8667E">
        <w:rPr>
          <w:sz w:val="24"/>
          <w:szCs w:val="24"/>
        </w:rPr>
        <w:t xml:space="preserve">portrayal of how </w:t>
      </w:r>
      <w:r w:rsidR="00FE0EC5" w:rsidRPr="00A8667E">
        <w:rPr>
          <w:sz w:val="24"/>
          <w:szCs w:val="24"/>
        </w:rPr>
        <w:t xml:space="preserve">race and racism </w:t>
      </w:r>
      <w:r w:rsidR="00A12A7C" w:rsidRPr="00A8667E">
        <w:rPr>
          <w:sz w:val="24"/>
          <w:szCs w:val="24"/>
        </w:rPr>
        <w:t>fashioned</w:t>
      </w:r>
      <w:r w:rsidR="00454B73" w:rsidRPr="00A8667E">
        <w:rPr>
          <w:sz w:val="24"/>
          <w:szCs w:val="24"/>
        </w:rPr>
        <w:t xml:space="preserve"> the development of </w:t>
      </w:r>
      <w:r w:rsidR="00A12A7C" w:rsidRPr="00A8667E">
        <w:rPr>
          <w:sz w:val="24"/>
          <w:szCs w:val="24"/>
        </w:rPr>
        <w:t xml:space="preserve">the US juvenile justice system. </w:t>
      </w:r>
      <w:r w:rsidR="00152406" w:rsidRPr="00A8667E">
        <w:rPr>
          <w:sz w:val="24"/>
          <w:szCs w:val="24"/>
        </w:rPr>
        <w:t>Ward</w:t>
      </w:r>
      <w:r w:rsidR="007772DE" w:rsidRPr="00A8667E">
        <w:rPr>
          <w:sz w:val="24"/>
          <w:szCs w:val="24"/>
        </w:rPr>
        <w:t xml:space="preserve"> effortlessly</w:t>
      </w:r>
      <w:r w:rsidR="00152406" w:rsidRPr="00A8667E">
        <w:rPr>
          <w:sz w:val="24"/>
          <w:szCs w:val="24"/>
        </w:rPr>
        <w:t xml:space="preserve"> intertwines </w:t>
      </w:r>
      <w:r w:rsidR="001345D1" w:rsidRPr="00A8667E">
        <w:rPr>
          <w:sz w:val="24"/>
          <w:szCs w:val="24"/>
        </w:rPr>
        <w:t>sociology, history, and criminology in one context</w:t>
      </w:r>
      <w:r w:rsidR="007772DE" w:rsidRPr="00A8667E">
        <w:rPr>
          <w:sz w:val="24"/>
          <w:szCs w:val="24"/>
        </w:rPr>
        <w:t xml:space="preserve"> </w:t>
      </w:r>
      <w:r w:rsidR="00636A03" w:rsidRPr="00A8667E">
        <w:rPr>
          <w:sz w:val="24"/>
          <w:szCs w:val="24"/>
        </w:rPr>
        <w:t>in the emergence an</w:t>
      </w:r>
      <w:r w:rsidR="006B2726" w:rsidRPr="00A8667E">
        <w:rPr>
          <w:sz w:val="24"/>
          <w:szCs w:val="24"/>
        </w:rPr>
        <w:t>d</w:t>
      </w:r>
      <w:r w:rsidR="00636A03" w:rsidRPr="00A8667E">
        <w:rPr>
          <w:sz w:val="24"/>
          <w:szCs w:val="24"/>
        </w:rPr>
        <w:t xml:space="preserve"> </w:t>
      </w:r>
      <w:r w:rsidR="00BC302B" w:rsidRPr="00A8667E">
        <w:rPr>
          <w:sz w:val="24"/>
          <w:szCs w:val="24"/>
        </w:rPr>
        <w:t>perseverance</w:t>
      </w:r>
      <w:r w:rsidR="00636A03" w:rsidRPr="00A8667E">
        <w:rPr>
          <w:sz w:val="24"/>
          <w:szCs w:val="24"/>
        </w:rPr>
        <w:t xml:space="preserve"> </w:t>
      </w:r>
      <w:r w:rsidR="009257B5" w:rsidRPr="00A8667E">
        <w:rPr>
          <w:sz w:val="24"/>
          <w:szCs w:val="24"/>
        </w:rPr>
        <w:t xml:space="preserve">of Jim Crow's separate and unequal </w:t>
      </w:r>
      <w:r w:rsidR="00BC302B" w:rsidRPr="00A8667E">
        <w:rPr>
          <w:sz w:val="24"/>
          <w:szCs w:val="24"/>
        </w:rPr>
        <w:t xml:space="preserve">juvenile justice in Northern and Southern America. </w:t>
      </w:r>
      <w:r w:rsidR="00CA7BE3" w:rsidRPr="00A8667E">
        <w:rPr>
          <w:sz w:val="24"/>
          <w:szCs w:val="24"/>
        </w:rPr>
        <w:t xml:space="preserve">Ward demonstrates </w:t>
      </w:r>
      <w:r w:rsidR="00E3245A" w:rsidRPr="00A8667E">
        <w:rPr>
          <w:sz w:val="24"/>
          <w:szCs w:val="24"/>
        </w:rPr>
        <w:t xml:space="preserve">how the system’s </w:t>
      </w:r>
      <w:r w:rsidR="009624AF" w:rsidRPr="00A8667E">
        <w:rPr>
          <w:sz w:val="24"/>
          <w:szCs w:val="24"/>
        </w:rPr>
        <w:t xml:space="preserve">liberal approaches </w:t>
      </w:r>
      <w:r w:rsidR="008F1721" w:rsidRPr="00A8667E">
        <w:rPr>
          <w:sz w:val="24"/>
          <w:szCs w:val="24"/>
        </w:rPr>
        <w:t>in the late 19</w:t>
      </w:r>
      <w:r w:rsidR="008F1721" w:rsidRPr="00A8667E">
        <w:rPr>
          <w:sz w:val="24"/>
          <w:szCs w:val="24"/>
          <w:vertAlign w:val="superscript"/>
        </w:rPr>
        <w:t>th</w:t>
      </w:r>
      <w:r w:rsidR="008F1721" w:rsidRPr="00A8667E">
        <w:rPr>
          <w:sz w:val="24"/>
          <w:szCs w:val="24"/>
        </w:rPr>
        <w:t xml:space="preserve"> and 20</w:t>
      </w:r>
      <w:r w:rsidR="008F1721" w:rsidRPr="00A8667E">
        <w:rPr>
          <w:sz w:val="24"/>
          <w:szCs w:val="24"/>
          <w:vertAlign w:val="superscript"/>
        </w:rPr>
        <w:t>th</w:t>
      </w:r>
      <w:r w:rsidR="008F1721" w:rsidRPr="00A8667E">
        <w:rPr>
          <w:sz w:val="24"/>
          <w:szCs w:val="24"/>
        </w:rPr>
        <w:t xml:space="preserve"> centuries </w:t>
      </w:r>
      <w:r w:rsidR="006E43A8" w:rsidRPr="00A8667E">
        <w:rPr>
          <w:sz w:val="24"/>
          <w:szCs w:val="24"/>
        </w:rPr>
        <w:t xml:space="preserve">ran as a racially driven juvenile justice </w:t>
      </w:r>
      <w:r w:rsidR="00E12BBA" w:rsidRPr="00A8667E">
        <w:rPr>
          <w:sz w:val="24"/>
          <w:szCs w:val="24"/>
        </w:rPr>
        <w:t xml:space="preserve">that asserted the humanity and rehabilitation of </w:t>
      </w:r>
      <w:r w:rsidR="00D167FB" w:rsidRPr="00A8667E">
        <w:rPr>
          <w:sz w:val="24"/>
          <w:szCs w:val="24"/>
        </w:rPr>
        <w:t xml:space="preserve">Whites on all the latest reformatories while leaving out black children </w:t>
      </w:r>
      <w:r w:rsidR="009D1217" w:rsidRPr="00A8667E">
        <w:rPr>
          <w:sz w:val="24"/>
          <w:szCs w:val="24"/>
        </w:rPr>
        <w:t>from these social i</w:t>
      </w:r>
      <w:r w:rsidR="006175B5" w:rsidRPr="00A8667E">
        <w:rPr>
          <w:sz w:val="24"/>
          <w:szCs w:val="24"/>
        </w:rPr>
        <w:t xml:space="preserve">nstitutions by the politics of American </w:t>
      </w:r>
      <w:r w:rsidR="00953154" w:rsidRPr="00A8667E">
        <w:rPr>
          <w:sz w:val="24"/>
          <w:szCs w:val="24"/>
        </w:rPr>
        <w:t>democracy.</w:t>
      </w:r>
      <w:r w:rsidR="000C4458" w:rsidRPr="00A8667E">
        <w:rPr>
          <w:sz w:val="24"/>
          <w:szCs w:val="24"/>
        </w:rPr>
        <w:t xml:space="preserve"> Besides </w:t>
      </w:r>
      <w:r w:rsidR="00F16A9A" w:rsidRPr="00A8667E">
        <w:rPr>
          <w:sz w:val="24"/>
          <w:szCs w:val="24"/>
        </w:rPr>
        <w:t xml:space="preserve">this moderate </w:t>
      </w:r>
      <w:r w:rsidR="00B5222E" w:rsidRPr="00A8667E">
        <w:rPr>
          <w:sz w:val="24"/>
          <w:szCs w:val="24"/>
        </w:rPr>
        <w:t xml:space="preserve">discriminatory </w:t>
      </w:r>
      <w:r w:rsidR="00DF0F9D" w:rsidRPr="00A8667E">
        <w:rPr>
          <w:sz w:val="24"/>
          <w:szCs w:val="24"/>
        </w:rPr>
        <w:t xml:space="preserve">citizen manufacturing system, endorsed a parallel </w:t>
      </w:r>
      <w:r w:rsidR="00A20EB5" w:rsidRPr="00A8667E">
        <w:rPr>
          <w:sz w:val="24"/>
          <w:szCs w:val="24"/>
        </w:rPr>
        <w:t>organization</w:t>
      </w:r>
      <w:r w:rsidR="0016387B" w:rsidRPr="00A8667E">
        <w:rPr>
          <w:sz w:val="24"/>
          <w:szCs w:val="24"/>
        </w:rPr>
        <w:t xml:space="preserve">: a juvenile justice system </w:t>
      </w:r>
      <w:r w:rsidR="006C2B08" w:rsidRPr="00A8667E">
        <w:rPr>
          <w:sz w:val="24"/>
          <w:szCs w:val="24"/>
        </w:rPr>
        <w:t xml:space="preserve">by Jim Crow that dominated </w:t>
      </w:r>
      <w:r w:rsidR="001E5BAB" w:rsidRPr="00A8667E">
        <w:rPr>
          <w:sz w:val="24"/>
          <w:szCs w:val="24"/>
        </w:rPr>
        <w:t>worldwide for the better half of the 20</w:t>
      </w:r>
      <w:r w:rsidR="001E5BAB" w:rsidRPr="00A8667E">
        <w:rPr>
          <w:sz w:val="24"/>
          <w:szCs w:val="24"/>
          <w:vertAlign w:val="superscript"/>
        </w:rPr>
        <w:t>th</w:t>
      </w:r>
      <w:r w:rsidR="001E5BAB" w:rsidRPr="00A8667E">
        <w:rPr>
          <w:sz w:val="24"/>
          <w:szCs w:val="24"/>
        </w:rPr>
        <w:t xml:space="preserve"> century. </w:t>
      </w:r>
      <w:r w:rsidR="00FA78B6" w:rsidRPr="00A8667E">
        <w:rPr>
          <w:sz w:val="24"/>
          <w:szCs w:val="24"/>
        </w:rPr>
        <w:t xml:space="preserve">While there's much to say concerning the new Jim Crow </w:t>
      </w:r>
      <w:r w:rsidR="00DE5608" w:rsidRPr="00A8667E">
        <w:rPr>
          <w:sz w:val="24"/>
          <w:szCs w:val="24"/>
        </w:rPr>
        <w:t xml:space="preserve">system </w:t>
      </w:r>
      <w:r w:rsidR="0070693E" w:rsidRPr="00A8667E">
        <w:rPr>
          <w:sz w:val="24"/>
          <w:szCs w:val="24"/>
        </w:rPr>
        <w:t>in the modern world</w:t>
      </w:r>
      <w:r w:rsidR="00C9241E" w:rsidRPr="00A8667E">
        <w:rPr>
          <w:sz w:val="24"/>
          <w:szCs w:val="24"/>
        </w:rPr>
        <w:t xml:space="preserve">, </w:t>
      </w:r>
      <w:r w:rsidR="000F1A22" w:rsidRPr="00A8667E">
        <w:rPr>
          <w:sz w:val="24"/>
          <w:szCs w:val="24"/>
        </w:rPr>
        <w:t xml:space="preserve">Ward’s provides a crucial historical </w:t>
      </w:r>
      <w:r w:rsidR="008F5735" w:rsidRPr="00A8667E">
        <w:rPr>
          <w:sz w:val="24"/>
          <w:szCs w:val="24"/>
        </w:rPr>
        <w:t>viewpoint</w:t>
      </w:r>
      <w:r w:rsidR="000F1A22" w:rsidRPr="00A8667E">
        <w:rPr>
          <w:sz w:val="24"/>
          <w:szCs w:val="24"/>
        </w:rPr>
        <w:t xml:space="preserve"> </w:t>
      </w:r>
      <w:r w:rsidR="003120CE" w:rsidRPr="00A8667E">
        <w:rPr>
          <w:sz w:val="24"/>
          <w:szCs w:val="24"/>
        </w:rPr>
        <w:t xml:space="preserve">that racial discrimination in a juvenile justice </w:t>
      </w:r>
      <w:r w:rsidR="00D538B8" w:rsidRPr="00A8667E">
        <w:rPr>
          <w:sz w:val="24"/>
          <w:szCs w:val="24"/>
        </w:rPr>
        <w:t>organization</w:t>
      </w:r>
      <w:r w:rsidR="003120CE" w:rsidRPr="00A8667E">
        <w:rPr>
          <w:sz w:val="24"/>
          <w:szCs w:val="24"/>
        </w:rPr>
        <w:t xml:space="preserve"> </w:t>
      </w:r>
      <w:r w:rsidR="00D538B8" w:rsidRPr="00A8667E">
        <w:rPr>
          <w:sz w:val="24"/>
          <w:szCs w:val="24"/>
        </w:rPr>
        <w:t>has not changed since the early years. (Geoffrey Ward,</w:t>
      </w:r>
      <w:r w:rsidR="00E33544" w:rsidRPr="00A8667E">
        <w:rPr>
          <w:sz w:val="24"/>
          <w:szCs w:val="24"/>
        </w:rPr>
        <w:t xml:space="preserve"> 2012</w:t>
      </w:r>
      <w:r w:rsidR="00D538B8" w:rsidRPr="00A8667E">
        <w:rPr>
          <w:sz w:val="24"/>
          <w:szCs w:val="24"/>
        </w:rPr>
        <w:t xml:space="preserve"> p. </w:t>
      </w:r>
      <w:r w:rsidR="00EC6223" w:rsidRPr="00A8667E">
        <w:rPr>
          <w:sz w:val="24"/>
          <w:szCs w:val="24"/>
        </w:rPr>
        <w:t>7</w:t>
      </w:r>
      <w:r w:rsidR="00D538B8" w:rsidRPr="00A8667E">
        <w:rPr>
          <w:sz w:val="24"/>
          <w:szCs w:val="24"/>
        </w:rPr>
        <w:t>8)</w:t>
      </w:r>
    </w:p>
    <w:p w:rsidR="00E519CE" w:rsidRPr="00A8667E" w:rsidRDefault="00385444" w:rsidP="00315368">
      <w:pPr>
        <w:spacing w:line="480" w:lineRule="auto"/>
        <w:ind w:firstLine="720"/>
        <w:jc w:val="both"/>
        <w:rPr>
          <w:sz w:val="24"/>
          <w:szCs w:val="24"/>
        </w:rPr>
      </w:pPr>
      <w:r w:rsidRPr="00A8667E">
        <w:rPr>
          <w:sz w:val="24"/>
          <w:szCs w:val="24"/>
        </w:rPr>
        <w:lastRenderedPageBreak/>
        <w:t xml:space="preserve">I believe that Ward’s </w:t>
      </w:r>
      <w:r w:rsidR="0065322C" w:rsidRPr="00A8667E">
        <w:rPr>
          <w:sz w:val="24"/>
          <w:szCs w:val="24"/>
        </w:rPr>
        <w:t>ideas lengthen</w:t>
      </w:r>
      <w:r w:rsidR="00190225" w:rsidRPr="00A8667E">
        <w:rPr>
          <w:sz w:val="24"/>
          <w:szCs w:val="24"/>
        </w:rPr>
        <w:t xml:space="preserve"> centuries, but it does not forfeit the </w:t>
      </w:r>
      <w:r w:rsidR="00D71DD9" w:rsidRPr="00A8667E">
        <w:rPr>
          <w:sz w:val="24"/>
          <w:szCs w:val="24"/>
        </w:rPr>
        <w:t>extent</w:t>
      </w:r>
      <w:r w:rsidR="00190225" w:rsidRPr="00A8667E">
        <w:rPr>
          <w:sz w:val="24"/>
          <w:szCs w:val="24"/>
        </w:rPr>
        <w:t xml:space="preserve"> of </w:t>
      </w:r>
      <w:r w:rsidR="00D71DD9" w:rsidRPr="00A8667E">
        <w:rPr>
          <w:sz w:val="24"/>
          <w:szCs w:val="24"/>
        </w:rPr>
        <w:t>profundity</w:t>
      </w:r>
      <w:r w:rsidR="00190225" w:rsidRPr="00A8667E">
        <w:rPr>
          <w:sz w:val="24"/>
          <w:szCs w:val="24"/>
        </w:rPr>
        <w:t xml:space="preserve">. </w:t>
      </w:r>
      <w:r w:rsidR="00463FBE" w:rsidRPr="00A8667E">
        <w:rPr>
          <w:sz w:val="24"/>
          <w:szCs w:val="24"/>
        </w:rPr>
        <w:t xml:space="preserve">For instance, </w:t>
      </w:r>
      <w:r w:rsidR="0065322C" w:rsidRPr="00A8667E">
        <w:rPr>
          <w:sz w:val="24"/>
          <w:szCs w:val="24"/>
        </w:rPr>
        <w:t xml:space="preserve">Ward describes the growth of Jim Crow’s system </w:t>
      </w:r>
      <w:r w:rsidR="009E2581" w:rsidRPr="00A8667E">
        <w:rPr>
          <w:sz w:val="24"/>
          <w:szCs w:val="24"/>
        </w:rPr>
        <w:t xml:space="preserve">as the </w:t>
      </w:r>
      <w:r w:rsidR="00602B14" w:rsidRPr="00A8667E">
        <w:rPr>
          <w:sz w:val="24"/>
          <w:szCs w:val="24"/>
        </w:rPr>
        <w:t>talk</w:t>
      </w:r>
      <w:r w:rsidR="009E2581" w:rsidRPr="00A8667E">
        <w:rPr>
          <w:sz w:val="24"/>
          <w:szCs w:val="24"/>
        </w:rPr>
        <w:t xml:space="preserve"> of </w:t>
      </w:r>
      <w:r w:rsidR="00602B14" w:rsidRPr="00A8667E">
        <w:rPr>
          <w:sz w:val="24"/>
          <w:szCs w:val="24"/>
        </w:rPr>
        <w:t xml:space="preserve">ruling out or a concurrent </w:t>
      </w:r>
      <w:r w:rsidR="00B60A0A" w:rsidRPr="00A8667E">
        <w:rPr>
          <w:sz w:val="24"/>
          <w:szCs w:val="24"/>
        </w:rPr>
        <w:t xml:space="preserve">rejection of </w:t>
      </w:r>
      <w:r w:rsidR="00E83AA9" w:rsidRPr="00A8667E">
        <w:rPr>
          <w:sz w:val="24"/>
          <w:szCs w:val="24"/>
        </w:rPr>
        <w:t xml:space="preserve">equal expansion </w:t>
      </w:r>
      <w:r w:rsidR="00E8129D" w:rsidRPr="00A8667E">
        <w:rPr>
          <w:sz w:val="24"/>
          <w:szCs w:val="24"/>
        </w:rPr>
        <w:t>and development opportunities</w:t>
      </w:r>
      <w:r w:rsidR="00BF6AA7" w:rsidRPr="00A8667E">
        <w:rPr>
          <w:sz w:val="24"/>
          <w:szCs w:val="24"/>
        </w:rPr>
        <w:t xml:space="preserve"> for Black children</w:t>
      </w:r>
      <w:r w:rsidR="00E8129D" w:rsidRPr="00A8667E">
        <w:rPr>
          <w:sz w:val="24"/>
          <w:szCs w:val="24"/>
        </w:rPr>
        <w:t xml:space="preserve">. </w:t>
      </w:r>
      <w:r w:rsidR="00DD6D9F" w:rsidRPr="00A8667E">
        <w:rPr>
          <w:sz w:val="24"/>
          <w:szCs w:val="24"/>
        </w:rPr>
        <w:t xml:space="preserve">(Geoffrey Ward, 2012 p. </w:t>
      </w:r>
      <w:r w:rsidR="00EC6223" w:rsidRPr="00A8667E">
        <w:rPr>
          <w:sz w:val="24"/>
          <w:szCs w:val="24"/>
        </w:rPr>
        <w:t>80</w:t>
      </w:r>
      <w:r w:rsidR="00DD6D9F" w:rsidRPr="00A8667E">
        <w:rPr>
          <w:sz w:val="24"/>
          <w:szCs w:val="24"/>
        </w:rPr>
        <w:t>)</w:t>
      </w:r>
      <w:r w:rsidR="00AC5973" w:rsidRPr="00A8667E">
        <w:rPr>
          <w:sz w:val="24"/>
          <w:szCs w:val="24"/>
        </w:rPr>
        <w:t xml:space="preserve"> </w:t>
      </w:r>
      <w:r w:rsidR="00D263A6" w:rsidRPr="00A8667E">
        <w:rPr>
          <w:sz w:val="24"/>
          <w:szCs w:val="24"/>
        </w:rPr>
        <w:t xml:space="preserve">Through his book, Ward examines how the origin and organization of the generations </w:t>
      </w:r>
      <w:r w:rsidR="0067184B" w:rsidRPr="00A8667E">
        <w:rPr>
          <w:sz w:val="24"/>
          <w:szCs w:val="24"/>
        </w:rPr>
        <w:t xml:space="preserve">assembled to defy </w:t>
      </w:r>
      <w:r w:rsidR="00CE6765" w:rsidRPr="00A8667E">
        <w:rPr>
          <w:sz w:val="24"/>
          <w:szCs w:val="24"/>
        </w:rPr>
        <w:t xml:space="preserve">the threat facing the black youth </w:t>
      </w:r>
      <w:r w:rsidR="00190482" w:rsidRPr="00A8667E">
        <w:rPr>
          <w:sz w:val="24"/>
          <w:szCs w:val="24"/>
        </w:rPr>
        <w:t xml:space="preserve">and their community </w:t>
      </w:r>
      <w:r w:rsidR="005642AA" w:rsidRPr="00A8667E">
        <w:rPr>
          <w:sz w:val="24"/>
          <w:szCs w:val="24"/>
        </w:rPr>
        <w:t>wellbeing</w:t>
      </w:r>
      <w:r w:rsidR="00190482" w:rsidRPr="00A8667E">
        <w:rPr>
          <w:sz w:val="24"/>
          <w:szCs w:val="24"/>
        </w:rPr>
        <w:t xml:space="preserve"> </w:t>
      </w:r>
      <w:r w:rsidR="009F05D8" w:rsidRPr="00A8667E">
        <w:rPr>
          <w:sz w:val="24"/>
          <w:szCs w:val="24"/>
        </w:rPr>
        <w:t xml:space="preserve">and how </w:t>
      </w:r>
      <w:r w:rsidR="00663E2E" w:rsidRPr="00A8667E">
        <w:rPr>
          <w:sz w:val="24"/>
          <w:szCs w:val="24"/>
        </w:rPr>
        <w:t>these resistances</w:t>
      </w:r>
      <w:r w:rsidR="009F05D8" w:rsidRPr="00A8667E">
        <w:rPr>
          <w:sz w:val="24"/>
          <w:szCs w:val="24"/>
        </w:rPr>
        <w:t xml:space="preserve"> aligned wit</w:t>
      </w:r>
      <w:r w:rsidR="00183A06" w:rsidRPr="00A8667E">
        <w:rPr>
          <w:sz w:val="24"/>
          <w:szCs w:val="24"/>
        </w:rPr>
        <w:t xml:space="preserve">h a vast civil rights movement, improving the </w:t>
      </w:r>
      <w:r w:rsidR="00663E2E" w:rsidRPr="00A8667E">
        <w:rPr>
          <w:sz w:val="24"/>
          <w:szCs w:val="24"/>
        </w:rPr>
        <w:t xml:space="preserve">formal addition of the American juvenile justice system. </w:t>
      </w:r>
      <w:r w:rsidR="001633CA" w:rsidRPr="00A8667E">
        <w:rPr>
          <w:sz w:val="24"/>
          <w:szCs w:val="24"/>
        </w:rPr>
        <w:t xml:space="preserve">From the readings, we observe that there was a struggle for nearly a century to develop </w:t>
      </w:r>
      <w:r w:rsidR="00B979A7" w:rsidRPr="00A8667E">
        <w:rPr>
          <w:sz w:val="24"/>
          <w:szCs w:val="24"/>
        </w:rPr>
        <w:t xml:space="preserve">a better democratic </w:t>
      </w:r>
      <w:r w:rsidR="0068025A" w:rsidRPr="00A8667E">
        <w:rPr>
          <w:sz w:val="24"/>
          <w:szCs w:val="24"/>
        </w:rPr>
        <w:t>replica of the juvenile</w:t>
      </w:r>
      <w:r w:rsidR="006D3223" w:rsidRPr="00A8667E">
        <w:rPr>
          <w:sz w:val="24"/>
          <w:szCs w:val="24"/>
        </w:rPr>
        <w:t xml:space="preserve"> justice</w:t>
      </w:r>
      <w:r w:rsidR="003E5542" w:rsidRPr="00A8667E">
        <w:rPr>
          <w:sz w:val="24"/>
          <w:szCs w:val="24"/>
        </w:rPr>
        <w:t xml:space="preserve"> system. This attemp</w:t>
      </w:r>
      <w:r w:rsidR="008367A7" w:rsidRPr="00A8667E">
        <w:rPr>
          <w:sz w:val="24"/>
          <w:szCs w:val="24"/>
        </w:rPr>
        <w:t>t</w:t>
      </w:r>
      <w:r w:rsidR="00642C3F" w:rsidRPr="00A8667E">
        <w:rPr>
          <w:sz w:val="24"/>
          <w:szCs w:val="24"/>
        </w:rPr>
        <w:t xml:space="preserve"> partially succeeded </w:t>
      </w:r>
      <w:r w:rsidR="00934464" w:rsidRPr="00A8667E">
        <w:rPr>
          <w:sz w:val="24"/>
          <w:szCs w:val="24"/>
        </w:rPr>
        <w:t xml:space="preserve">but, in due course, failed to rescue the Black youths </w:t>
      </w:r>
      <w:r w:rsidR="008367A7" w:rsidRPr="00A8667E">
        <w:rPr>
          <w:sz w:val="24"/>
          <w:szCs w:val="24"/>
        </w:rPr>
        <w:t>to more open-minded recuperative principles</w:t>
      </w:r>
      <w:r w:rsidR="00FD22A1" w:rsidRPr="00A8667E">
        <w:rPr>
          <w:sz w:val="24"/>
          <w:szCs w:val="24"/>
        </w:rPr>
        <w:t xml:space="preserve"> that engage the readers with </w:t>
      </w:r>
      <w:r w:rsidR="002334D3" w:rsidRPr="00A8667E">
        <w:rPr>
          <w:sz w:val="24"/>
          <w:szCs w:val="24"/>
        </w:rPr>
        <w:t xml:space="preserve">a summary of the historical </w:t>
      </w:r>
      <w:r w:rsidR="008C278C" w:rsidRPr="00A8667E">
        <w:rPr>
          <w:sz w:val="24"/>
          <w:szCs w:val="24"/>
        </w:rPr>
        <w:t>impression</w:t>
      </w:r>
      <w:r w:rsidR="00D65D62" w:rsidRPr="00A8667E">
        <w:rPr>
          <w:sz w:val="24"/>
          <w:szCs w:val="24"/>
        </w:rPr>
        <w:t xml:space="preserve"> </w:t>
      </w:r>
      <w:r w:rsidR="00EB5A2B" w:rsidRPr="00A8667E">
        <w:rPr>
          <w:sz w:val="24"/>
          <w:szCs w:val="24"/>
        </w:rPr>
        <w:t xml:space="preserve">of the growth of this system </w:t>
      </w:r>
      <w:r w:rsidR="00812F61" w:rsidRPr="00A8667E">
        <w:rPr>
          <w:sz w:val="24"/>
          <w:szCs w:val="24"/>
        </w:rPr>
        <w:t xml:space="preserve">while picturing </w:t>
      </w:r>
      <w:r w:rsidR="00510A9D" w:rsidRPr="00A8667E">
        <w:rPr>
          <w:sz w:val="24"/>
          <w:szCs w:val="24"/>
        </w:rPr>
        <w:t>the primary cause of racial abuses for the African American children</w:t>
      </w:r>
      <w:r w:rsidR="00694F8A" w:rsidRPr="00A8667E">
        <w:rPr>
          <w:sz w:val="24"/>
          <w:szCs w:val="24"/>
        </w:rPr>
        <w:t>.</w:t>
      </w:r>
      <w:r w:rsidR="00246673" w:rsidRPr="00A8667E">
        <w:rPr>
          <w:sz w:val="24"/>
          <w:szCs w:val="24"/>
        </w:rPr>
        <w:t xml:space="preserve"> (Geoffrey Ward, 2012 p. 10</w:t>
      </w:r>
      <w:r w:rsidR="0022449D" w:rsidRPr="00A8667E">
        <w:rPr>
          <w:sz w:val="24"/>
          <w:szCs w:val="24"/>
        </w:rPr>
        <w:t>3</w:t>
      </w:r>
      <w:r w:rsidR="00246673" w:rsidRPr="00A8667E">
        <w:rPr>
          <w:sz w:val="24"/>
          <w:szCs w:val="24"/>
        </w:rPr>
        <w:t>)</w:t>
      </w:r>
      <w:r w:rsidR="003B4ED3" w:rsidRPr="00A8667E">
        <w:rPr>
          <w:sz w:val="24"/>
          <w:szCs w:val="24"/>
        </w:rPr>
        <w:t xml:space="preserve"> </w:t>
      </w:r>
    </w:p>
    <w:p w:rsidR="007925E8" w:rsidRPr="00A8667E" w:rsidRDefault="00385444" w:rsidP="00315368">
      <w:pPr>
        <w:spacing w:line="480" w:lineRule="auto"/>
        <w:ind w:firstLine="720"/>
        <w:jc w:val="both"/>
        <w:rPr>
          <w:sz w:val="24"/>
          <w:szCs w:val="24"/>
        </w:rPr>
      </w:pPr>
      <w:r w:rsidRPr="00A8667E">
        <w:rPr>
          <w:sz w:val="24"/>
          <w:szCs w:val="24"/>
        </w:rPr>
        <w:t xml:space="preserve">Every society has </w:t>
      </w:r>
      <w:r w:rsidR="00D5616E" w:rsidRPr="00A8667E">
        <w:rPr>
          <w:sz w:val="24"/>
          <w:szCs w:val="24"/>
        </w:rPr>
        <w:t>a widespread problem</w:t>
      </w:r>
      <w:r w:rsidR="00AE6B19" w:rsidRPr="00A8667E">
        <w:rPr>
          <w:sz w:val="24"/>
          <w:szCs w:val="24"/>
        </w:rPr>
        <w:t xml:space="preserve"> concerning the criminal behavior </w:t>
      </w:r>
      <w:r w:rsidR="00D5616E" w:rsidRPr="00A8667E">
        <w:rPr>
          <w:sz w:val="24"/>
          <w:szCs w:val="24"/>
        </w:rPr>
        <w:t>committed by</w:t>
      </w:r>
      <w:r w:rsidR="00AE6B19" w:rsidRPr="00A8667E">
        <w:rPr>
          <w:sz w:val="24"/>
          <w:szCs w:val="24"/>
        </w:rPr>
        <w:t xml:space="preserve"> </w:t>
      </w:r>
      <w:r w:rsidR="00376509" w:rsidRPr="00A8667E">
        <w:rPr>
          <w:sz w:val="24"/>
          <w:szCs w:val="24"/>
        </w:rPr>
        <w:t>adolescents</w:t>
      </w:r>
      <w:r w:rsidR="00AE6B19" w:rsidRPr="00A8667E">
        <w:rPr>
          <w:sz w:val="24"/>
          <w:szCs w:val="24"/>
        </w:rPr>
        <w:t xml:space="preserve"> and children, </w:t>
      </w:r>
      <w:r w:rsidR="00A83677" w:rsidRPr="00A8667E">
        <w:rPr>
          <w:sz w:val="24"/>
          <w:szCs w:val="24"/>
        </w:rPr>
        <w:t>which threatens the wellbeing of the communities across the country.</w:t>
      </w:r>
      <w:r w:rsidR="0084054C" w:rsidRPr="00A8667E">
        <w:rPr>
          <w:sz w:val="24"/>
          <w:szCs w:val="24"/>
        </w:rPr>
        <w:t xml:space="preserve"> While </w:t>
      </w:r>
      <w:r w:rsidR="00C62868" w:rsidRPr="00A8667E">
        <w:rPr>
          <w:sz w:val="24"/>
          <w:szCs w:val="24"/>
        </w:rPr>
        <w:t xml:space="preserve">sociologists focus on the causes and distinctions between delinquency and the factors leading to it, Thompson KC focuses on the </w:t>
      </w:r>
      <w:r w:rsidR="008233FD" w:rsidRPr="00A8667E">
        <w:rPr>
          <w:sz w:val="24"/>
          <w:szCs w:val="24"/>
        </w:rPr>
        <w:t>connection</w:t>
      </w:r>
      <w:r w:rsidR="00C62868" w:rsidRPr="00A8667E">
        <w:rPr>
          <w:sz w:val="24"/>
          <w:szCs w:val="24"/>
        </w:rPr>
        <w:t xml:space="preserve"> between </w:t>
      </w:r>
      <w:r w:rsidR="008D3007" w:rsidRPr="00A8667E">
        <w:rPr>
          <w:sz w:val="24"/>
          <w:szCs w:val="24"/>
        </w:rPr>
        <w:t xml:space="preserve">delinquency </w:t>
      </w:r>
      <w:r w:rsidR="006402F0" w:rsidRPr="00A8667E">
        <w:rPr>
          <w:sz w:val="24"/>
          <w:szCs w:val="24"/>
        </w:rPr>
        <w:t>and juvenile disabilities</w:t>
      </w:r>
      <w:r w:rsidR="00021D2C" w:rsidRPr="00A8667E">
        <w:rPr>
          <w:sz w:val="24"/>
          <w:szCs w:val="24"/>
        </w:rPr>
        <w:t xml:space="preserve">, comprising how disability relates to delinquency </w:t>
      </w:r>
      <w:r w:rsidR="008B03EC" w:rsidRPr="00A8667E">
        <w:rPr>
          <w:sz w:val="24"/>
          <w:szCs w:val="24"/>
        </w:rPr>
        <w:t xml:space="preserve">and the results of this youth involvement </w:t>
      </w:r>
      <w:r w:rsidR="00C9532D" w:rsidRPr="00A8667E">
        <w:rPr>
          <w:sz w:val="24"/>
          <w:szCs w:val="24"/>
        </w:rPr>
        <w:t xml:space="preserve">with the juvenile justice system using several models. </w:t>
      </w:r>
      <w:r w:rsidR="00456DC8" w:rsidRPr="00A8667E">
        <w:rPr>
          <w:sz w:val="24"/>
          <w:szCs w:val="24"/>
        </w:rPr>
        <w:t xml:space="preserve">In response to this chapter, K.C Thompson and R.J Martins explore the theories </w:t>
      </w:r>
      <w:r w:rsidR="00A11F61" w:rsidRPr="00A8667E">
        <w:rPr>
          <w:sz w:val="24"/>
          <w:szCs w:val="24"/>
        </w:rPr>
        <w:t>attempting to describ</w:t>
      </w:r>
      <w:r w:rsidR="00195AF3" w:rsidRPr="00A8667E">
        <w:rPr>
          <w:sz w:val="24"/>
          <w:szCs w:val="24"/>
        </w:rPr>
        <w:t xml:space="preserve">e juvenile delinquencies in all social settings. </w:t>
      </w:r>
      <w:r w:rsidR="0047108F" w:rsidRPr="00A8667E">
        <w:rPr>
          <w:sz w:val="24"/>
          <w:szCs w:val="24"/>
        </w:rPr>
        <w:t xml:space="preserve">First and foremost, </w:t>
      </w:r>
      <w:r w:rsidRPr="00A8667E">
        <w:rPr>
          <w:sz w:val="24"/>
          <w:szCs w:val="24"/>
        </w:rPr>
        <w:t>the classical theory, which dates back to the 18</w:t>
      </w:r>
      <w:r w:rsidRPr="00A8667E">
        <w:rPr>
          <w:sz w:val="24"/>
          <w:szCs w:val="24"/>
          <w:vertAlign w:val="superscript"/>
        </w:rPr>
        <w:t>th</w:t>
      </w:r>
      <w:r w:rsidRPr="00A8667E">
        <w:rPr>
          <w:sz w:val="24"/>
          <w:szCs w:val="24"/>
        </w:rPr>
        <w:t xml:space="preserve"> century, has its basis on the idea that human behavior is the result of consciousness and the individuals act on their free will. (Thompson, 2016, p. 42) Under classical theories, it is assumed that behavioral regulations are intrinsic in a person. For example, in any case of </w:t>
      </w:r>
      <w:r w:rsidRPr="00A8667E">
        <w:rPr>
          <w:sz w:val="24"/>
          <w:szCs w:val="24"/>
        </w:rPr>
        <w:lastRenderedPageBreak/>
        <w:t xml:space="preserve">adolescent or youth offenders having emotional deregulation, the assumption would be under the classical theories.  </w:t>
      </w:r>
      <w:r w:rsidR="00C2363F" w:rsidRPr="00A8667E">
        <w:rPr>
          <w:sz w:val="24"/>
          <w:szCs w:val="24"/>
        </w:rPr>
        <w:t>(Thompson, 2016, p. 43)</w:t>
      </w:r>
    </w:p>
    <w:p w:rsidR="00747753" w:rsidRPr="00A8667E" w:rsidRDefault="00385444" w:rsidP="00315368">
      <w:pPr>
        <w:spacing w:line="480" w:lineRule="auto"/>
        <w:ind w:firstLine="720"/>
        <w:jc w:val="both"/>
        <w:rPr>
          <w:sz w:val="24"/>
          <w:szCs w:val="24"/>
        </w:rPr>
      </w:pPr>
      <w:r w:rsidRPr="00A8667E">
        <w:rPr>
          <w:sz w:val="24"/>
          <w:szCs w:val="24"/>
        </w:rPr>
        <w:t xml:space="preserve">Secondly, the theory of psychology </w:t>
      </w:r>
      <w:r w:rsidR="0052057F" w:rsidRPr="00A8667E">
        <w:rPr>
          <w:sz w:val="24"/>
          <w:szCs w:val="24"/>
        </w:rPr>
        <w:t xml:space="preserve">states that every person is responsible </w:t>
      </w:r>
      <w:r w:rsidR="005D2762" w:rsidRPr="00A8667E">
        <w:rPr>
          <w:sz w:val="24"/>
          <w:szCs w:val="24"/>
        </w:rPr>
        <w:t>for their actions and behavior</w:t>
      </w:r>
      <w:r w:rsidR="00864573" w:rsidRPr="00A8667E">
        <w:rPr>
          <w:sz w:val="24"/>
          <w:szCs w:val="24"/>
        </w:rPr>
        <w:t>s, but environmental factors may still impact the cause of juvenile delinquency.</w:t>
      </w:r>
      <w:r w:rsidR="00984875" w:rsidRPr="00A8667E">
        <w:rPr>
          <w:sz w:val="24"/>
          <w:szCs w:val="24"/>
        </w:rPr>
        <w:t xml:space="preserve"> This theory also suggests that youth behaviors </w:t>
      </w:r>
      <w:r w:rsidR="005428A2" w:rsidRPr="00A8667E">
        <w:rPr>
          <w:sz w:val="24"/>
          <w:szCs w:val="24"/>
        </w:rPr>
        <w:t>begin in the early stages of childhood development.</w:t>
      </w:r>
      <w:r w:rsidR="00AB24AB" w:rsidRPr="00A8667E">
        <w:rPr>
          <w:sz w:val="24"/>
          <w:szCs w:val="24"/>
        </w:rPr>
        <w:t xml:space="preserve"> (Thompson, 2016, p. 43)</w:t>
      </w:r>
      <w:r w:rsidR="001C4990" w:rsidRPr="00A8667E">
        <w:rPr>
          <w:sz w:val="24"/>
          <w:szCs w:val="24"/>
        </w:rPr>
        <w:t xml:space="preserve"> In addition, the psychological theories </w:t>
      </w:r>
      <w:r w:rsidR="00DE77E1" w:rsidRPr="00A8667E">
        <w:rPr>
          <w:sz w:val="24"/>
          <w:szCs w:val="24"/>
        </w:rPr>
        <w:t xml:space="preserve">do not explore the effects of disabilities on a child's social functioning, </w:t>
      </w:r>
      <w:r w:rsidR="00E573E8" w:rsidRPr="00A8667E">
        <w:rPr>
          <w:sz w:val="24"/>
          <w:szCs w:val="24"/>
        </w:rPr>
        <w:t xml:space="preserve">which may </w:t>
      </w:r>
      <w:r w:rsidR="00F7195B" w:rsidRPr="00A8667E">
        <w:rPr>
          <w:sz w:val="24"/>
          <w:szCs w:val="24"/>
        </w:rPr>
        <w:t>later</w:t>
      </w:r>
      <w:r w:rsidR="00E573E8" w:rsidRPr="00A8667E">
        <w:rPr>
          <w:sz w:val="24"/>
          <w:szCs w:val="24"/>
        </w:rPr>
        <w:t xml:space="preserve"> </w:t>
      </w:r>
      <w:r w:rsidR="00F7195B" w:rsidRPr="00A8667E">
        <w:rPr>
          <w:sz w:val="24"/>
          <w:szCs w:val="24"/>
        </w:rPr>
        <w:t xml:space="preserve">influence behavior choices. </w:t>
      </w:r>
      <w:r w:rsidR="00781DE5" w:rsidRPr="00A8667E">
        <w:rPr>
          <w:sz w:val="24"/>
          <w:szCs w:val="24"/>
        </w:rPr>
        <w:t>Lastly</w:t>
      </w:r>
      <w:r w:rsidR="007925E8" w:rsidRPr="00A8667E">
        <w:rPr>
          <w:sz w:val="24"/>
          <w:szCs w:val="24"/>
        </w:rPr>
        <w:t xml:space="preserve">, </w:t>
      </w:r>
      <w:r w:rsidR="007843AF" w:rsidRPr="00A8667E">
        <w:rPr>
          <w:sz w:val="24"/>
          <w:szCs w:val="24"/>
        </w:rPr>
        <w:t xml:space="preserve">the </w:t>
      </w:r>
      <w:r w:rsidR="004337B3" w:rsidRPr="00A8667E">
        <w:rPr>
          <w:sz w:val="24"/>
          <w:szCs w:val="24"/>
        </w:rPr>
        <w:t>sociological</w:t>
      </w:r>
      <w:r w:rsidR="004F777B" w:rsidRPr="00A8667E">
        <w:rPr>
          <w:sz w:val="24"/>
          <w:szCs w:val="24"/>
        </w:rPr>
        <w:t xml:space="preserve"> theory</w:t>
      </w:r>
      <w:r w:rsidR="007843AF" w:rsidRPr="00A8667E">
        <w:rPr>
          <w:sz w:val="24"/>
          <w:szCs w:val="24"/>
        </w:rPr>
        <w:t xml:space="preserve"> </w:t>
      </w:r>
      <w:r w:rsidR="00637BEF" w:rsidRPr="00A8667E">
        <w:rPr>
          <w:sz w:val="24"/>
          <w:szCs w:val="24"/>
        </w:rPr>
        <w:t xml:space="preserve">spins </w:t>
      </w:r>
      <w:r w:rsidR="00275F29" w:rsidRPr="00A8667E">
        <w:rPr>
          <w:sz w:val="24"/>
          <w:szCs w:val="24"/>
        </w:rPr>
        <w:t>around three</w:t>
      </w:r>
      <w:r w:rsidR="00AF6C33" w:rsidRPr="00A8667E">
        <w:rPr>
          <w:sz w:val="24"/>
          <w:szCs w:val="24"/>
        </w:rPr>
        <w:t xml:space="preserve"> main factors: social values and norms, </w:t>
      </w:r>
      <w:r w:rsidR="00614C44" w:rsidRPr="00A8667E">
        <w:rPr>
          <w:sz w:val="24"/>
          <w:szCs w:val="24"/>
        </w:rPr>
        <w:t xml:space="preserve">social control mechanisms, and demographic factors. </w:t>
      </w:r>
      <w:r w:rsidR="008B3765" w:rsidRPr="00A8667E">
        <w:rPr>
          <w:sz w:val="24"/>
          <w:szCs w:val="24"/>
        </w:rPr>
        <w:t xml:space="preserve">In short, I believe that </w:t>
      </w:r>
      <w:r w:rsidR="00BD4648" w:rsidRPr="00A8667E">
        <w:rPr>
          <w:sz w:val="24"/>
          <w:szCs w:val="24"/>
        </w:rPr>
        <w:t xml:space="preserve">most juvenile delinquencies </w:t>
      </w:r>
      <w:r w:rsidR="00A16FFE" w:rsidRPr="00A8667E">
        <w:rPr>
          <w:sz w:val="24"/>
          <w:szCs w:val="24"/>
        </w:rPr>
        <w:t xml:space="preserve">result from the breakdown of </w:t>
      </w:r>
      <w:r w:rsidR="00FD2576" w:rsidRPr="00A8667E">
        <w:rPr>
          <w:sz w:val="24"/>
          <w:szCs w:val="24"/>
        </w:rPr>
        <w:t xml:space="preserve">societal structures </w:t>
      </w:r>
      <w:r w:rsidR="005162FB" w:rsidRPr="00A8667E">
        <w:rPr>
          <w:sz w:val="24"/>
          <w:szCs w:val="24"/>
        </w:rPr>
        <w:t>in the perpetrator's immediate environment</w:t>
      </w:r>
      <w:r w:rsidR="00B169D2" w:rsidRPr="00A8667E">
        <w:rPr>
          <w:sz w:val="24"/>
          <w:szCs w:val="24"/>
        </w:rPr>
        <w:t>. (Thompson, 2016, p. 45)</w:t>
      </w:r>
      <w:r w:rsidR="00586C9A" w:rsidRPr="00A8667E">
        <w:rPr>
          <w:sz w:val="24"/>
          <w:szCs w:val="24"/>
        </w:rPr>
        <w:t xml:space="preserve"> This theory suggests that any social </w:t>
      </w:r>
      <w:r w:rsidR="00B32484" w:rsidRPr="00A8667E">
        <w:rPr>
          <w:sz w:val="24"/>
          <w:szCs w:val="24"/>
        </w:rPr>
        <w:t>incompetence</w:t>
      </w:r>
      <w:r w:rsidR="00586C9A" w:rsidRPr="00A8667E">
        <w:rPr>
          <w:sz w:val="24"/>
          <w:szCs w:val="24"/>
        </w:rPr>
        <w:t xml:space="preserve"> </w:t>
      </w:r>
      <w:r w:rsidR="006B6F0B" w:rsidRPr="00A8667E">
        <w:rPr>
          <w:sz w:val="24"/>
          <w:szCs w:val="24"/>
        </w:rPr>
        <w:t>in a community provides a breeding environment</w:t>
      </w:r>
      <w:r w:rsidR="009D74C8" w:rsidRPr="00A8667E">
        <w:rPr>
          <w:sz w:val="24"/>
          <w:szCs w:val="24"/>
        </w:rPr>
        <w:t xml:space="preserve"> for delinquent </w:t>
      </w:r>
      <w:r w:rsidR="00D74D15" w:rsidRPr="00A8667E">
        <w:rPr>
          <w:sz w:val="24"/>
          <w:szCs w:val="24"/>
        </w:rPr>
        <w:t>behaviors</w:t>
      </w:r>
      <w:r w:rsidR="00A73B61" w:rsidRPr="00A8667E">
        <w:rPr>
          <w:sz w:val="24"/>
          <w:szCs w:val="24"/>
        </w:rPr>
        <w:t xml:space="preserve"> due to increasing </w:t>
      </w:r>
      <w:r w:rsidR="00CB3D67" w:rsidRPr="00A8667E">
        <w:rPr>
          <w:sz w:val="24"/>
          <w:szCs w:val="24"/>
        </w:rPr>
        <w:t>misalignments between</w:t>
      </w:r>
      <w:r w:rsidR="00D304F9" w:rsidRPr="00A8667E">
        <w:rPr>
          <w:sz w:val="24"/>
          <w:szCs w:val="24"/>
        </w:rPr>
        <w:t xml:space="preserve"> </w:t>
      </w:r>
      <w:r w:rsidR="00FD0C8D" w:rsidRPr="00A8667E">
        <w:rPr>
          <w:sz w:val="24"/>
          <w:szCs w:val="24"/>
        </w:rPr>
        <w:t xml:space="preserve">societal conditions </w:t>
      </w:r>
      <w:r w:rsidR="0081007F" w:rsidRPr="00A8667E">
        <w:rPr>
          <w:sz w:val="24"/>
          <w:szCs w:val="24"/>
        </w:rPr>
        <w:t xml:space="preserve">and unique individual </w:t>
      </w:r>
      <w:r w:rsidR="000C186D" w:rsidRPr="00A8667E">
        <w:rPr>
          <w:sz w:val="24"/>
          <w:szCs w:val="24"/>
        </w:rPr>
        <w:t xml:space="preserve">opportunities </w:t>
      </w:r>
      <w:r w:rsidR="003D7528" w:rsidRPr="00A8667E">
        <w:rPr>
          <w:sz w:val="24"/>
          <w:szCs w:val="24"/>
        </w:rPr>
        <w:t xml:space="preserve">for growth and development. </w:t>
      </w:r>
      <w:r w:rsidR="00CB3D67" w:rsidRPr="00A8667E">
        <w:rPr>
          <w:sz w:val="24"/>
          <w:szCs w:val="24"/>
        </w:rPr>
        <w:t xml:space="preserve"> </w:t>
      </w:r>
    </w:p>
    <w:p w:rsidR="00314046" w:rsidRPr="00A8667E" w:rsidRDefault="00385444" w:rsidP="00315368">
      <w:pPr>
        <w:spacing w:line="480" w:lineRule="auto"/>
        <w:ind w:firstLine="720"/>
        <w:jc w:val="both"/>
        <w:rPr>
          <w:sz w:val="24"/>
          <w:szCs w:val="24"/>
        </w:rPr>
      </w:pPr>
      <w:r w:rsidRPr="00A8667E">
        <w:rPr>
          <w:sz w:val="24"/>
          <w:szCs w:val="24"/>
        </w:rPr>
        <w:t xml:space="preserve">In conclusion, </w:t>
      </w:r>
      <w:r w:rsidR="00F322D8" w:rsidRPr="00A8667E">
        <w:rPr>
          <w:sz w:val="24"/>
          <w:szCs w:val="24"/>
        </w:rPr>
        <w:t xml:space="preserve">I suggest that </w:t>
      </w:r>
      <w:r w:rsidR="00720776" w:rsidRPr="00A8667E">
        <w:rPr>
          <w:sz w:val="24"/>
          <w:szCs w:val="24"/>
        </w:rPr>
        <w:t xml:space="preserve">the juvenile justice system </w:t>
      </w:r>
      <w:r w:rsidR="002D70DA" w:rsidRPr="00A8667E">
        <w:rPr>
          <w:sz w:val="24"/>
          <w:szCs w:val="24"/>
        </w:rPr>
        <w:t>should the weight of involving the victims, families, and the community through conferences a</w:t>
      </w:r>
      <w:r w:rsidR="001876EE" w:rsidRPr="00A8667E">
        <w:rPr>
          <w:sz w:val="24"/>
          <w:szCs w:val="24"/>
        </w:rPr>
        <w:t>nd modern S</w:t>
      </w:r>
      <w:r w:rsidR="002D70DA" w:rsidRPr="00A8667E">
        <w:rPr>
          <w:sz w:val="24"/>
          <w:szCs w:val="24"/>
        </w:rPr>
        <w:t xml:space="preserve">ocial </w:t>
      </w:r>
      <w:r w:rsidR="001876EE" w:rsidRPr="00A8667E">
        <w:rPr>
          <w:sz w:val="24"/>
          <w:szCs w:val="24"/>
        </w:rPr>
        <w:t>media</w:t>
      </w:r>
      <w:r w:rsidR="00375DBA" w:rsidRPr="00A8667E">
        <w:rPr>
          <w:sz w:val="24"/>
          <w:szCs w:val="24"/>
        </w:rPr>
        <w:t xml:space="preserve">. Through this involvement, the parties involved can educate and advise </w:t>
      </w:r>
      <w:r w:rsidR="00FD3647" w:rsidRPr="00A8667E">
        <w:rPr>
          <w:sz w:val="24"/>
          <w:szCs w:val="24"/>
        </w:rPr>
        <w:t xml:space="preserve">on the </w:t>
      </w:r>
      <w:r w:rsidR="0014731F" w:rsidRPr="00A8667E">
        <w:rPr>
          <w:sz w:val="24"/>
          <w:szCs w:val="24"/>
        </w:rPr>
        <w:t>suitable</w:t>
      </w:r>
      <w:r w:rsidR="00FD3647" w:rsidRPr="00A8667E">
        <w:rPr>
          <w:sz w:val="24"/>
          <w:szCs w:val="24"/>
        </w:rPr>
        <w:t xml:space="preserve"> </w:t>
      </w:r>
      <w:r w:rsidR="0014731F" w:rsidRPr="00A8667E">
        <w:rPr>
          <w:sz w:val="24"/>
          <w:szCs w:val="24"/>
        </w:rPr>
        <w:t>extrajudicial actions</w:t>
      </w:r>
      <w:r w:rsidR="00CC4484" w:rsidRPr="00A8667E">
        <w:rPr>
          <w:sz w:val="24"/>
          <w:szCs w:val="24"/>
        </w:rPr>
        <w:t xml:space="preserve">, the release conditions </w:t>
      </w:r>
      <w:r w:rsidR="007815E6" w:rsidRPr="00A8667E">
        <w:rPr>
          <w:sz w:val="24"/>
          <w:szCs w:val="24"/>
        </w:rPr>
        <w:t xml:space="preserve">from pre-trial detention, the appropriate sentences, and plans for reintegrating an underage </w:t>
      </w:r>
      <w:r w:rsidR="00614E27" w:rsidRPr="00A8667E">
        <w:rPr>
          <w:sz w:val="24"/>
          <w:szCs w:val="24"/>
        </w:rPr>
        <w:t xml:space="preserve">back into the community </w:t>
      </w:r>
      <w:r w:rsidR="00061E87" w:rsidRPr="00A8667E">
        <w:rPr>
          <w:sz w:val="24"/>
          <w:szCs w:val="24"/>
        </w:rPr>
        <w:t xml:space="preserve">after serving time in custody. </w:t>
      </w:r>
      <w:r w:rsidR="00436FE4" w:rsidRPr="00A8667E">
        <w:rPr>
          <w:sz w:val="24"/>
          <w:szCs w:val="24"/>
        </w:rPr>
        <w:t xml:space="preserve">Society should also </w:t>
      </w:r>
      <w:r w:rsidR="00407AB1" w:rsidRPr="00A8667E">
        <w:rPr>
          <w:sz w:val="24"/>
          <w:szCs w:val="24"/>
        </w:rPr>
        <w:t xml:space="preserve">be </w:t>
      </w:r>
      <w:r w:rsidR="00477B87" w:rsidRPr="00A8667E">
        <w:rPr>
          <w:sz w:val="24"/>
          <w:szCs w:val="24"/>
        </w:rPr>
        <w:t>advised</w:t>
      </w:r>
      <w:r w:rsidR="00407AB1" w:rsidRPr="00A8667E">
        <w:rPr>
          <w:sz w:val="24"/>
          <w:szCs w:val="24"/>
        </w:rPr>
        <w:t xml:space="preserve"> on how </w:t>
      </w:r>
      <w:r w:rsidR="00D94B94" w:rsidRPr="00A8667E">
        <w:rPr>
          <w:sz w:val="24"/>
          <w:szCs w:val="24"/>
        </w:rPr>
        <w:t xml:space="preserve">the measures </w:t>
      </w:r>
      <w:r w:rsidR="004C3601" w:rsidRPr="00A8667E">
        <w:rPr>
          <w:sz w:val="24"/>
          <w:szCs w:val="24"/>
        </w:rPr>
        <w:t xml:space="preserve">taken can </w:t>
      </w:r>
      <w:r w:rsidR="00F90A62" w:rsidRPr="00A8667E">
        <w:rPr>
          <w:sz w:val="24"/>
          <w:szCs w:val="24"/>
        </w:rPr>
        <w:t xml:space="preserve">promote youth behavior. </w:t>
      </w:r>
    </w:p>
    <w:p w:rsidR="00A8667E" w:rsidRDefault="00A8667E" w:rsidP="00315368">
      <w:pPr>
        <w:spacing w:line="480" w:lineRule="auto"/>
        <w:jc w:val="both"/>
        <w:rPr>
          <w:sz w:val="24"/>
          <w:szCs w:val="24"/>
        </w:rPr>
      </w:pPr>
    </w:p>
    <w:p w:rsidR="00A8667E" w:rsidRPr="00A8667E" w:rsidRDefault="00A8667E" w:rsidP="00315368">
      <w:pPr>
        <w:spacing w:line="480" w:lineRule="auto"/>
        <w:jc w:val="both"/>
        <w:rPr>
          <w:sz w:val="24"/>
          <w:szCs w:val="24"/>
        </w:rPr>
      </w:pPr>
    </w:p>
    <w:p w:rsidR="00A8667E" w:rsidRDefault="00315368" w:rsidP="00A8667E">
      <w:pPr>
        <w:spacing w:line="600" w:lineRule="auto"/>
        <w:ind w:firstLine="720"/>
        <w:jc w:val="center"/>
        <w:rPr>
          <w:b/>
          <w:sz w:val="24"/>
          <w:szCs w:val="24"/>
        </w:rPr>
      </w:pPr>
      <w:r w:rsidRPr="00A8667E">
        <w:rPr>
          <w:b/>
          <w:sz w:val="24"/>
          <w:szCs w:val="24"/>
        </w:rPr>
        <w:lastRenderedPageBreak/>
        <w:t>References</w:t>
      </w:r>
    </w:p>
    <w:p w:rsidR="00DE455A" w:rsidRDefault="00315368" w:rsidP="00DE455A">
      <w:pPr>
        <w:spacing w:after="0" w:line="480" w:lineRule="auto"/>
        <w:ind w:left="720" w:hanging="720"/>
        <w:rPr>
          <w:rStyle w:val="doi"/>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Erevelles, N., Minear, A. Unspeakable offences: Journal of Literary &amp; Cultural Disability Studies (2010) 4(2), 127-145.</w:t>
      </w:r>
      <w:r w:rsidRPr="00931B84">
        <w:rPr>
          <w:rStyle w:val="doi"/>
          <w:rFonts w:ascii="Times New Roman" w:hAnsi="Times New Roman" w:cs="Times New Roman"/>
          <w:sz w:val="24"/>
          <w:szCs w:val="24"/>
          <w:shd w:val="clear" w:color="auto" w:fill="FFFFFF"/>
        </w:rPr>
        <w:t xml:space="preserve"> </w:t>
      </w:r>
    </w:p>
    <w:p w:rsidR="00DE455A" w:rsidRDefault="00DE455A" w:rsidP="00DE455A">
      <w:pPr>
        <w:spacing w:after="0" w:line="480" w:lineRule="auto"/>
        <w:ind w:left="720"/>
        <w:rPr>
          <w:rStyle w:val="doi"/>
          <w:rFonts w:ascii="Times New Roman" w:hAnsi="Times New Roman" w:cs="Times New Roman"/>
          <w:sz w:val="24"/>
          <w:szCs w:val="24"/>
          <w:shd w:val="clear" w:color="auto" w:fill="FFFFFF"/>
        </w:rPr>
      </w:pPr>
      <w:r>
        <w:rPr>
          <w:rStyle w:val="doi"/>
          <w:rFonts w:ascii="Times New Roman" w:hAnsi="Times New Roman" w:cs="Times New Roman"/>
          <w:sz w:val="24"/>
          <w:szCs w:val="24"/>
          <w:shd w:val="clear" w:color="auto" w:fill="FFFFFF"/>
        </w:rPr>
        <w:t>DOI:https://doi.org10.3828/jlcds.2010.11</w:t>
      </w:r>
    </w:p>
    <w:p w:rsidR="004D6132" w:rsidRDefault="00494339" w:rsidP="00315368">
      <w:pPr>
        <w:spacing w:after="0" w:line="480" w:lineRule="auto"/>
        <w:ind w:left="720" w:hanging="720"/>
        <w:rPr>
          <w:rStyle w:val="doi"/>
          <w:rFonts w:ascii="Times New Roman" w:hAnsi="Times New Roman" w:cs="Times New Roman"/>
          <w:sz w:val="24"/>
          <w:szCs w:val="24"/>
          <w:shd w:val="clear" w:color="auto" w:fill="FFFFFF"/>
        </w:rPr>
      </w:pPr>
      <w:r>
        <w:rPr>
          <w:rStyle w:val="doi"/>
          <w:rFonts w:ascii="Times New Roman" w:hAnsi="Times New Roman" w:cs="Times New Roman"/>
          <w:sz w:val="24"/>
          <w:szCs w:val="24"/>
          <w:shd w:val="clear" w:color="auto" w:fill="FFFFFF"/>
        </w:rPr>
        <w:t>Ward, G. The Black Child Savers: Racial Democracy and Juvenile justice, University of Chicago press, 2012</w:t>
      </w:r>
    </w:p>
    <w:p w:rsidR="002A1FA6" w:rsidRDefault="002A1FA6" w:rsidP="00315368">
      <w:pPr>
        <w:spacing w:after="0" w:line="480" w:lineRule="auto"/>
        <w:ind w:left="720" w:hanging="720"/>
        <w:rPr>
          <w:rStyle w:val="doi"/>
          <w:rFonts w:ascii="Times New Roman" w:hAnsi="Times New Roman" w:cs="Times New Roman"/>
          <w:sz w:val="24"/>
          <w:szCs w:val="24"/>
          <w:shd w:val="clear" w:color="auto" w:fill="FFFFFF"/>
        </w:rPr>
      </w:pPr>
      <w:r>
        <w:rPr>
          <w:rStyle w:val="doi"/>
          <w:rFonts w:ascii="Times New Roman" w:hAnsi="Times New Roman" w:cs="Times New Roman"/>
          <w:sz w:val="24"/>
          <w:szCs w:val="24"/>
          <w:shd w:val="clear" w:color="auto" w:fill="FFFFFF"/>
        </w:rPr>
        <w:tab/>
        <w:t>https://m.barnesandnoble.com/w/the-black-child-savers-geoff-k-ward/1110840787</w:t>
      </w:r>
    </w:p>
    <w:p w:rsidR="00674883" w:rsidRDefault="00674883" w:rsidP="00315368">
      <w:pPr>
        <w:spacing w:after="0" w:line="480" w:lineRule="auto"/>
        <w:ind w:left="720" w:hanging="720"/>
        <w:rPr>
          <w:rStyle w:val="doi"/>
          <w:rFonts w:ascii="Times New Roman" w:hAnsi="Times New Roman" w:cs="Times New Roman"/>
          <w:sz w:val="24"/>
          <w:szCs w:val="24"/>
          <w:shd w:val="clear" w:color="auto" w:fill="FFFFFF"/>
        </w:rPr>
      </w:pPr>
      <w:r>
        <w:rPr>
          <w:rStyle w:val="doi"/>
          <w:rFonts w:ascii="Times New Roman" w:hAnsi="Times New Roman" w:cs="Times New Roman"/>
          <w:sz w:val="24"/>
          <w:szCs w:val="24"/>
          <w:shd w:val="clear" w:color="auto" w:fill="FFFFFF"/>
        </w:rPr>
        <w:t>Thompson, K.C., Morris, R.J. (2016</w:t>
      </w:r>
      <w:r w:rsidR="00DE455A">
        <w:rPr>
          <w:rStyle w:val="doi"/>
          <w:rFonts w:ascii="Times New Roman" w:hAnsi="Times New Roman" w:cs="Times New Roman"/>
          <w:sz w:val="24"/>
          <w:szCs w:val="24"/>
          <w:shd w:val="clear" w:color="auto" w:fill="FFFFFF"/>
        </w:rPr>
        <w:t>) Theories</w:t>
      </w:r>
      <w:r>
        <w:rPr>
          <w:rStyle w:val="doi"/>
          <w:rFonts w:ascii="Times New Roman" w:hAnsi="Times New Roman" w:cs="Times New Roman"/>
          <w:sz w:val="24"/>
          <w:szCs w:val="24"/>
          <w:shd w:val="clear" w:color="auto" w:fill="FFFFFF"/>
        </w:rPr>
        <w:t xml:space="preserve"> of Juvenile </w:t>
      </w:r>
      <w:r w:rsidR="00DE455A">
        <w:rPr>
          <w:rStyle w:val="doi"/>
          <w:rFonts w:ascii="Times New Roman" w:hAnsi="Times New Roman" w:cs="Times New Roman"/>
          <w:sz w:val="24"/>
          <w:szCs w:val="24"/>
          <w:shd w:val="clear" w:color="auto" w:fill="FFFFFF"/>
        </w:rPr>
        <w:t>Delinquency</w:t>
      </w:r>
      <w:r>
        <w:rPr>
          <w:rStyle w:val="doi"/>
          <w:rFonts w:ascii="Times New Roman" w:hAnsi="Times New Roman" w:cs="Times New Roman"/>
          <w:sz w:val="24"/>
          <w:szCs w:val="24"/>
          <w:shd w:val="clear" w:color="auto" w:fill="FFFFFF"/>
        </w:rPr>
        <w:t>.</w:t>
      </w:r>
    </w:p>
    <w:p w:rsidR="00DE455A" w:rsidRDefault="00DE455A" w:rsidP="00315368">
      <w:pPr>
        <w:spacing w:after="0" w:line="480" w:lineRule="auto"/>
        <w:ind w:left="720" w:hanging="720"/>
        <w:rPr>
          <w:rStyle w:val="doi"/>
          <w:rFonts w:ascii="Times New Roman" w:hAnsi="Times New Roman" w:cs="Times New Roman"/>
          <w:sz w:val="24"/>
          <w:szCs w:val="24"/>
          <w:shd w:val="clear" w:color="auto" w:fill="FFFFFF"/>
        </w:rPr>
      </w:pPr>
      <w:r>
        <w:rPr>
          <w:rStyle w:val="doi"/>
          <w:rFonts w:ascii="Times New Roman" w:hAnsi="Times New Roman" w:cs="Times New Roman"/>
          <w:sz w:val="24"/>
          <w:szCs w:val="24"/>
          <w:shd w:val="clear" w:color="auto" w:fill="FFFFFF"/>
        </w:rPr>
        <w:tab/>
        <w:t>https://</w:t>
      </w:r>
      <w:r w:rsidR="00391C4D">
        <w:rPr>
          <w:rStyle w:val="doi"/>
          <w:rFonts w:ascii="Times New Roman" w:hAnsi="Times New Roman" w:cs="Times New Roman"/>
          <w:sz w:val="24"/>
          <w:szCs w:val="24"/>
          <w:shd w:val="clear" w:color="auto" w:fill="FFFFFF"/>
        </w:rPr>
        <w:t>ivypanda.com/essays/social-disorganization-theory-and-deliquent-behavior</w:t>
      </w:r>
    </w:p>
    <w:p w:rsidR="00DE455A" w:rsidRPr="00931B84" w:rsidRDefault="00DE455A" w:rsidP="00315368">
      <w:pPr>
        <w:spacing w:after="0" w:line="480" w:lineRule="auto"/>
        <w:ind w:left="720" w:hanging="720"/>
        <w:rPr>
          <w:rStyle w:val="doi"/>
          <w:rFonts w:ascii="Times New Roman" w:hAnsi="Times New Roman" w:cs="Times New Roman"/>
          <w:sz w:val="24"/>
          <w:szCs w:val="24"/>
          <w:shd w:val="clear" w:color="auto" w:fill="FFFFFF"/>
        </w:rPr>
      </w:pPr>
    </w:p>
    <w:p w:rsidR="00315368" w:rsidRPr="00A8667E" w:rsidRDefault="00315368" w:rsidP="00A8667E">
      <w:pPr>
        <w:spacing w:line="600" w:lineRule="auto"/>
        <w:ind w:firstLine="720"/>
        <w:jc w:val="center"/>
        <w:rPr>
          <w:b/>
          <w:sz w:val="24"/>
          <w:szCs w:val="24"/>
        </w:rPr>
      </w:pPr>
    </w:p>
    <w:sectPr w:rsidR="00315368" w:rsidRPr="00A8667E" w:rsidSect="00E3130B">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D53" w:rsidRDefault="009A3D53" w:rsidP="00E3130B">
      <w:pPr>
        <w:spacing w:after="0" w:line="240" w:lineRule="auto"/>
      </w:pPr>
      <w:r>
        <w:separator/>
      </w:r>
    </w:p>
  </w:endnote>
  <w:endnote w:type="continuationSeparator" w:id="1">
    <w:p w:rsidR="009A3D53" w:rsidRDefault="009A3D53" w:rsidP="00E313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D53" w:rsidRDefault="009A3D53" w:rsidP="00E3130B">
      <w:pPr>
        <w:spacing w:after="0" w:line="240" w:lineRule="auto"/>
      </w:pPr>
      <w:r>
        <w:separator/>
      </w:r>
    </w:p>
  </w:footnote>
  <w:footnote w:type="continuationSeparator" w:id="1">
    <w:p w:rsidR="009A3D53" w:rsidRDefault="009A3D53" w:rsidP="00E313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30B" w:rsidRDefault="00E3130B" w:rsidP="00E3130B">
    <w:pPr>
      <w:pStyle w:val="Header"/>
    </w:pPr>
    <w:r>
      <w:t>RUNNING HEAD: YOUTH, CRIME, LAW AND JUSTICE</w:t>
    </w:r>
  </w:p>
  <w:p w:rsidR="00E3130B" w:rsidRDefault="00E3130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A598F"/>
    <w:rsid w:val="00011500"/>
    <w:rsid w:val="00021D2C"/>
    <w:rsid w:val="0003197C"/>
    <w:rsid w:val="00052D3C"/>
    <w:rsid w:val="00053223"/>
    <w:rsid w:val="00061E87"/>
    <w:rsid w:val="000621E9"/>
    <w:rsid w:val="000C186D"/>
    <w:rsid w:val="000C4458"/>
    <w:rsid w:val="000D5D9B"/>
    <w:rsid w:val="000D6847"/>
    <w:rsid w:val="000F1A22"/>
    <w:rsid w:val="0010735A"/>
    <w:rsid w:val="00111B90"/>
    <w:rsid w:val="00114659"/>
    <w:rsid w:val="00116FEB"/>
    <w:rsid w:val="00134109"/>
    <w:rsid w:val="001345D1"/>
    <w:rsid w:val="0014731F"/>
    <w:rsid w:val="00151119"/>
    <w:rsid w:val="00152406"/>
    <w:rsid w:val="0015674F"/>
    <w:rsid w:val="001633CA"/>
    <w:rsid w:val="0016387B"/>
    <w:rsid w:val="00164F65"/>
    <w:rsid w:val="00183A06"/>
    <w:rsid w:val="001876EE"/>
    <w:rsid w:val="00190225"/>
    <w:rsid w:val="00190482"/>
    <w:rsid w:val="001929B0"/>
    <w:rsid w:val="00195AF3"/>
    <w:rsid w:val="001B17FD"/>
    <w:rsid w:val="001B502A"/>
    <w:rsid w:val="001C4990"/>
    <w:rsid w:val="001D42FF"/>
    <w:rsid w:val="001E05FF"/>
    <w:rsid w:val="001E25DB"/>
    <w:rsid w:val="001E5BAB"/>
    <w:rsid w:val="00204D8C"/>
    <w:rsid w:val="00213763"/>
    <w:rsid w:val="0022010F"/>
    <w:rsid w:val="0022449D"/>
    <w:rsid w:val="002254B5"/>
    <w:rsid w:val="002334D3"/>
    <w:rsid w:val="00245B62"/>
    <w:rsid w:val="00246673"/>
    <w:rsid w:val="00250843"/>
    <w:rsid w:val="00253C9B"/>
    <w:rsid w:val="002659FA"/>
    <w:rsid w:val="00275F29"/>
    <w:rsid w:val="002948C5"/>
    <w:rsid w:val="002A1FA6"/>
    <w:rsid w:val="002D70DA"/>
    <w:rsid w:val="002D71BE"/>
    <w:rsid w:val="003120CE"/>
    <w:rsid w:val="00314046"/>
    <w:rsid w:val="00315368"/>
    <w:rsid w:val="00341D14"/>
    <w:rsid w:val="00343AA6"/>
    <w:rsid w:val="0035602D"/>
    <w:rsid w:val="00361CD5"/>
    <w:rsid w:val="00371874"/>
    <w:rsid w:val="00375DBA"/>
    <w:rsid w:val="00376509"/>
    <w:rsid w:val="0038259C"/>
    <w:rsid w:val="00385444"/>
    <w:rsid w:val="00391C4D"/>
    <w:rsid w:val="00397FCB"/>
    <w:rsid w:val="003A3D26"/>
    <w:rsid w:val="003A5336"/>
    <w:rsid w:val="003B4ED3"/>
    <w:rsid w:val="003D436A"/>
    <w:rsid w:val="003D7528"/>
    <w:rsid w:val="003E00FB"/>
    <w:rsid w:val="003E2F38"/>
    <w:rsid w:val="003E5542"/>
    <w:rsid w:val="003E59BD"/>
    <w:rsid w:val="003F3AAA"/>
    <w:rsid w:val="003F4702"/>
    <w:rsid w:val="00407AB1"/>
    <w:rsid w:val="004264A5"/>
    <w:rsid w:val="004337B3"/>
    <w:rsid w:val="00436FE4"/>
    <w:rsid w:val="00454B73"/>
    <w:rsid w:val="004553E3"/>
    <w:rsid w:val="00456DC8"/>
    <w:rsid w:val="00463FBE"/>
    <w:rsid w:val="0047108F"/>
    <w:rsid w:val="00472531"/>
    <w:rsid w:val="00477B87"/>
    <w:rsid w:val="004801F7"/>
    <w:rsid w:val="0048550D"/>
    <w:rsid w:val="004902BE"/>
    <w:rsid w:val="00494339"/>
    <w:rsid w:val="004A20EE"/>
    <w:rsid w:val="004A725C"/>
    <w:rsid w:val="004B02C2"/>
    <w:rsid w:val="004C3601"/>
    <w:rsid w:val="004C7EC1"/>
    <w:rsid w:val="004D6132"/>
    <w:rsid w:val="004E4BD8"/>
    <w:rsid w:val="004F777B"/>
    <w:rsid w:val="0050211D"/>
    <w:rsid w:val="005038FA"/>
    <w:rsid w:val="00510A9D"/>
    <w:rsid w:val="005156B6"/>
    <w:rsid w:val="005162FB"/>
    <w:rsid w:val="0052057F"/>
    <w:rsid w:val="005257BF"/>
    <w:rsid w:val="005320EB"/>
    <w:rsid w:val="005424F3"/>
    <w:rsid w:val="005428A2"/>
    <w:rsid w:val="005642AA"/>
    <w:rsid w:val="005666E7"/>
    <w:rsid w:val="00586C9A"/>
    <w:rsid w:val="0059780C"/>
    <w:rsid w:val="00597E44"/>
    <w:rsid w:val="005D2526"/>
    <w:rsid w:val="005D253E"/>
    <w:rsid w:val="005D2762"/>
    <w:rsid w:val="00602B14"/>
    <w:rsid w:val="00614C44"/>
    <w:rsid w:val="00614E27"/>
    <w:rsid w:val="006175B5"/>
    <w:rsid w:val="00636A03"/>
    <w:rsid w:val="00637BEF"/>
    <w:rsid w:val="006402F0"/>
    <w:rsid w:val="00642C3F"/>
    <w:rsid w:val="006456F9"/>
    <w:rsid w:val="0065322C"/>
    <w:rsid w:val="00655E6A"/>
    <w:rsid w:val="00661984"/>
    <w:rsid w:val="00663E2E"/>
    <w:rsid w:val="00664E67"/>
    <w:rsid w:val="00664F09"/>
    <w:rsid w:val="0067184B"/>
    <w:rsid w:val="00674883"/>
    <w:rsid w:val="0068025A"/>
    <w:rsid w:val="00684509"/>
    <w:rsid w:val="006940D7"/>
    <w:rsid w:val="00694F8A"/>
    <w:rsid w:val="006A2A72"/>
    <w:rsid w:val="006B1FEF"/>
    <w:rsid w:val="006B2726"/>
    <w:rsid w:val="006B6F0B"/>
    <w:rsid w:val="006C2B08"/>
    <w:rsid w:val="006D1D95"/>
    <w:rsid w:val="006D3223"/>
    <w:rsid w:val="006E3135"/>
    <w:rsid w:val="006E43A8"/>
    <w:rsid w:val="0070693E"/>
    <w:rsid w:val="00720776"/>
    <w:rsid w:val="0072429B"/>
    <w:rsid w:val="00747753"/>
    <w:rsid w:val="00761196"/>
    <w:rsid w:val="00762193"/>
    <w:rsid w:val="00767B0B"/>
    <w:rsid w:val="007749F8"/>
    <w:rsid w:val="007765A0"/>
    <w:rsid w:val="007772DE"/>
    <w:rsid w:val="007815E6"/>
    <w:rsid w:val="00781DE5"/>
    <w:rsid w:val="007843AF"/>
    <w:rsid w:val="007925E8"/>
    <w:rsid w:val="007A141C"/>
    <w:rsid w:val="007A44FC"/>
    <w:rsid w:val="007A7618"/>
    <w:rsid w:val="007B4926"/>
    <w:rsid w:val="007D4349"/>
    <w:rsid w:val="007E6A0A"/>
    <w:rsid w:val="0080437C"/>
    <w:rsid w:val="00806A04"/>
    <w:rsid w:val="00807639"/>
    <w:rsid w:val="0081007F"/>
    <w:rsid w:val="00812F61"/>
    <w:rsid w:val="00815DC4"/>
    <w:rsid w:val="008233FD"/>
    <w:rsid w:val="00834C33"/>
    <w:rsid w:val="008367A7"/>
    <w:rsid w:val="0084054C"/>
    <w:rsid w:val="00861E5C"/>
    <w:rsid w:val="00864573"/>
    <w:rsid w:val="008841C6"/>
    <w:rsid w:val="008A598F"/>
    <w:rsid w:val="008B005B"/>
    <w:rsid w:val="008B03EC"/>
    <w:rsid w:val="008B1752"/>
    <w:rsid w:val="008B3765"/>
    <w:rsid w:val="008C278C"/>
    <w:rsid w:val="008C3056"/>
    <w:rsid w:val="008D3007"/>
    <w:rsid w:val="008E41E7"/>
    <w:rsid w:val="008F1721"/>
    <w:rsid w:val="008F5735"/>
    <w:rsid w:val="009257B5"/>
    <w:rsid w:val="00934464"/>
    <w:rsid w:val="00952539"/>
    <w:rsid w:val="00953154"/>
    <w:rsid w:val="009624AF"/>
    <w:rsid w:val="00984875"/>
    <w:rsid w:val="009A3D53"/>
    <w:rsid w:val="009B687E"/>
    <w:rsid w:val="009C579E"/>
    <w:rsid w:val="009C5C18"/>
    <w:rsid w:val="009D1217"/>
    <w:rsid w:val="009D74C8"/>
    <w:rsid w:val="009E2581"/>
    <w:rsid w:val="009E6561"/>
    <w:rsid w:val="009F05D8"/>
    <w:rsid w:val="00A05072"/>
    <w:rsid w:val="00A11F61"/>
    <w:rsid w:val="00A12A7C"/>
    <w:rsid w:val="00A12DFE"/>
    <w:rsid w:val="00A16D6B"/>
    <w:rsid w:val="00A16FFE"/>
    <w:rsid w:val="00A20EB5"/>
    <w:rsid w:val="00A214C0"/>
    <w:rsid w:val="00A24446"/>
    <w:rsid w:val="00A337A6"/>
    <w:rsid w:val="00A3394F"/>
    <w:rsid w:val="00A73B61"/>
    <w:rsid w:val="00A73FED"/>
    <w:rsid w:val="00A746F2"/>
    <w:rsid w:val="00A83677"/>
    <w:rsid w:val="00A8667E"/>
    <w:rsid w:val="00AB24AB"/>
    <w:rsid w:val="00AC5973"/>
    <w:rsid w:val="00AD04EC"/>
    <w:rsid w:val="00AE6B19"/>
    <w:rsid w:val="00AF6C33"/>
    <w:rsid w:val="00B01CFE"/>
    <w:rsid w:val="00B11FF3"/>
    <w:rsid w:val="00B169D2"/>
    <w:rsid w:val="00B32484"/>
    <w:rsid w:val="00B3513D"/>
    <w:rsid w:val="00B5222E"/>
    <w:rsid w:val="00B53BE2"/>
    <w:rsid w:val="00B60A0A"/>
    <w:rsid w:val="00B746E2"/>
    <w:rsid w:val="00B83B5F"/>
    <w:rsid w:val="00B925A2"/>
    <w:rsid w:val="00B979A7"/>
    <w:rsid w:val="00BB284F"/>
    <w:rsid w:val="00BB382F"/>
    <w:rsid w:val="00BB68F9"/>
    <w:rsid w:val="00BC302B"/>
    <w:rsid w:val="00BD4648"/>
    <w:rsid w:val="00BF6AA7"/>
    <w:rsid w:val="00C04D9E"/>
    <w:rsid w:val="00C07CF5"/>
    <w:rsid w:val="00C10AD4"/>
    <w:rsid w:val="00C1752D"/>
    <w:rsid w:val="00C2363F"/>
    <w:rsid w:val="00C554C3"/>
    <w:rsid w:val="00C62868"/>
    <w:rsid w:val="00C8578A"/>
    <w:rsid w:val="00C921B2"/>
    <w:rsid w:val="00C9241E"/>
    <w:rsid w:val="00C93962"/>
    <w:rsid w:val="00C9532D"/>
    <w:rsid w:val="00CA01D6"/>
    <w:rsid w:val="00CA7BE3"/>
    <w:rsid w:val="00CB1A40"/>
    <w:rsid w:val="00CB3D67"/>
    <w:rsid w:val="00CB54BC"/>
    <w:rsid w:val="00CC425B"/>
    <w:rsid w:val="00CC4484"/>
    <w:rsid w:val="00CE0013"/>
    <w:rsid w:val="00CE6765"/>
    <w:rsid w:val="00CF5434"/>
    <w:rsid w:val="00D167FB"/>
    <w:rsid w:val="00D263A6"/>
    <w:rsid w:val="00D27B85"/>
    <w:rsid w:val="00D304F9"/>
    <w:rsid w:val="00D43D18"/>
    <w:rsid w:val="00D45652"/>
    <w:rsid w:val="00D538B8"/>
    <w:rsid w:val="00D5616E"/>
    <w:rsid w:val="00D56222"/>
    <w:rsid w:val="00D60DB1"/>
    <w:rsid w:val="00D6210B"/>
    <w:rsid w:val="00D65D62"/>
    <w:rsid w:val="00D66947"/>
    <w:rsid w:val="00D71DD9"/>
    <w:rsid w:val="00D72C47"/>
    <w:rsid w:val="00D74847"/>
    <w:rsid w:val="00D74D15"/>
    <w:rsid w:val="00D94B94"/>
    <w:rsid w:val="00D96680"/>
    <w:rsid w:val="00DA2534"/>
    <w:rsid w:val="00DD6D9F"/>
    <w:rsid w:val="00DE1686"/>
    <w:rsid w:val="00DE455A"/>
    <w:rsid w:val="00DE5608"/>
    <w:rsid w:val="00DE77E1"/>
    <w:rsid w:val="00DF0F9D"/>
    <w:rsid w:val="00E12BBA"/>
    <w:rsid w:val="00E17889"/>
    <w:rsid w:val="00E30C95"/>
    <w:rsid w:val="00E3130B"/>
    <w:rsid w:val="00E3245A"/>
    <w:rsid w:val="00E33544"/>
    <w:rsid w:val="00E33CDF"/>
    <w:rsid w:val="00E50B34"/>
    <w:rsid w:val="00E519CE"/>
    <w:rsid w:val="00E573E8"/>
    <w:rsid w:val="00E67054"/>
    <w:rsid w:val="00E8129D"/>
    <w:rsid w:val="00E8243C"/>
    <w:rsid w:val="00E83AA9"/>
    <w:rsid w:val="00E85234"/>
    <w:rsid w:val="00E96B41"/>
    <w:rsid w:val="00EB5A2B"/>
    <w:rsid w:val="00EC4610"/>
    <w:rsid w:val="00EC6223"/>
    <w:rsid w:val="00ED6A38"/>
    <w:rsid w:val="00EE4432"/>
    <w:rsid w:val="00EE4C79"/>
    <w:rsid w:val="00F16A9A"/>
    <w:rsid w:val="00F20A21"/>
    <w:rsid w:val="00F2212F"/>
    <w:rsid w:val="00F2680F"/>
    <w:rsid w:val="00F322D8"/>
    <w:rsid w:val="00F32D9B"/>
    <w:rsid w:val="00F7195B"/>
    <w:rsid w:val="00F90A62"/>
    <w:rsid w:val="00F97F62"/>
    <w:rsid w:val="00FA78B6"/>
    <w:rsid w:val="00FC5168"/>
    <w:rsid w:val="00FD0C8D"/>
    <w:rsid w:val="00FD141B"/>
    <w:rsid w:val="00FD22A1"/>
    <w:rsid w:val="00FD2576"/>
    <w:rsid w:val="00FD3647"/>
    <w:rsid w:val="00FE0E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C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1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30B"/>
  </w:style>
  <w:style w:type="paragraph" w:styleId="Footer">
    <w:name w:val="footer"/>
    <w:basedOn w:val="Normal"/>
    <w:link w:val="FooterChar"/>
    <w:uiPriority w:val="99"/>
    <w:semiHidden/>
    <w:unhideWhenUsed/>
    <w:rsid w:val="00E313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130B"/>
  </w:style>
  <w:style w:type="character" w:styleId="Hyperlink">
    <w:name w:val="Hyperlink"/>
    <w:basedOn w:val="DefaultParagraphFont"/>
    <w:uiPriority w:val="99"/>
    <w:semiHidden/>
    <w:unhideWhenUsed/>
    <w:rsid w:val="00315368"/>
    <w:rPr>
      <w:color w:val="0000FF" w:themeColor="hyperlink"/>
      <w:u w:val="single"/>
    </w:rPr>
  </w:style>
  <w:style w:type="character" w:customStyle="1" w:styleId="doi">
    <w:name w:val="doi"/>
    <w:basedOn w:val="DefaultParagraphFont"/>
    <w:rsid w:val="0031536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374</cp:revision>
  <dcterms:created xsi:type="dcterms:W3CDTF">2021-09-11T05:13:00Z</dcterms:created>
  <dcterms:modified xsi:type="dcterms:W3CDTF">2021-09-11T12:28:00Z</dcterms:modified>
</cp:coreProperties>
</file>